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54" w:rsidRDefault="00022FA2" w:rsidP="00D46A54">
      <w:pPr>
        <w:rPr>
          <w:b/>
          <w:u w:val="single"/>
        </w:rPr>
      </w:pPr>
      <w:r w:rsidRPr="00173F66">
        <w:rPr>
          <w:b/>
          <w:u w:val="single"/>
        </w:rPr>
        <w:t xml:space="preserve">Action Items – </w:t>
      </w:r>
      <w:r w:rsidR="00D46A54">
        <w:rPr>
          <w:b/>
          <w:u w:val="single"/>
        </w:rPr>
        <w:t>May 4</w:t>
      </w:r>
    </w:p>
    <w:p w:rsidR="00022FA2" w:rsidRDefault="00D46A54" w:rsidP="00D46A54">
      <w:pPr>
        <w:pStyle w:val="ListParagraph"/>
        <w:numPr>
          <w:ilvl w:val="0"/>
          <w:numId w:val="1"/>
        </w:numPr>
      </w:pPr>
      <w:r>
        <w:t xml:space="preserve">GA Refinancing </w:t>
      </w:r>
    </w:p>
    <w:p w:rsidR="008B696B" w:rsidRDefault="008B696B" w:rsidP="008B696B">
      <w:pPr>
        <w:pStyle w:val="ListParagraph"/>
        <w:numPr>
          <w:ilvl w:val="1"/>
          <w:numId w:val="1"/>
        </w:numPr>
      </w:pPr>
      <w:r>
        <w:t>Leg Counsel</w:t>
      </w:r>
      <w:r w:rsidR="00196110">
        <w:t xml:space="preserve"> </w:t>
      </w:r>
      <w:r w:rsidR="00D8110D">
        <w:t>finalizing legislation</w:t>
      </w:r>
    </w:p>
    <w:p w:rsidR="00944225" w:rsidRDefault="00196110" w:rsidP="00D46A54">
      <w:pPr>
        <w:pStyle w:val="ListParagraph"/>
        <w:numPr>
          <w:ilvl w:val="1"/>
          <w:numId w:val="1"/>
        </w:numPr>
      </w:pPr>
      <w:r>
        <w:t>LSB working on</w:t>
      </w:r>
      <w:r w:rsidR="00944225">
        <w:t>:</w:t>
      </w:r>
      <w:r>
        <w:t xml:space="preserve"> </w:t>
      </w:r>
    </w:p>
    <w:p w:rsidR="008B696B" w:rsidRDefault="00944225" w:rsidP="008B696B">
      <w:pPr>
        <w:pStyle w:val="ListParagraph"/>
        <w:numPr>
          <w:ilvl w:val="2"/>
          <w:numId w:val="1"/>
        </w:numPr>
      </w:pPr>
      <w:r>
        <w:t>Committee</w:t>
      </w:r>
      <w:r w:rsidR="00196110">
        <w:t xml:space="preserve"> motions </w:t>
      </w:r>
    </w:p>
    <w:p w:rsidR="00944225" w:rsidRDefault="00944225" w:rsidP="008B696B">
      <w:pPr>
        <w:pStyle w:val="ListParagraph"/>
        <w:numPr>
          <w:ilvl w:val="2"/>
          <w:numId w:val="1"/>
        </w:numPr>
      </w:pPr>
      <w:r>
        <w:t>R</w:t>
      </w:r>
      <w:r w:rsidR="00196110">
        <w:t xml:space="preserve">egulations – 2 </w:t>
      </w:r>
      <w:r w:rsidR="00D8110D">
        <w:t>parts</w:t>
      </w:r>
      <w:r w:rsidR="00196110">
        <w:t xml:space="preserve"> </w:t>
      </w:r>
      <w:r w:rsidR="00D8110D">
        <w:t>(</w:t>
      </w:r>
      <w:r w:rsidR="008B696B">
        <w:t xml:space="preserve">mid </w:t>
      </w:r>
      <w:r w:rsidR="00D8110D">
        <w:t>and</w:t>
      </w:r>
      <w:r w:rsidR="008B696B">
        <w:t xml:space="preserve"> late </w:t>
      </w:r>
      <w:r w:rsidR="00D8110D">
        <w:t>June)</w:t>
      </w:r>
      <w:r w:rsidR="008B696B">
        <w:t>.  Note:</w:t>
      </w:r>
      <w:r w:rsidR="008B696B" w:rsidRPr="008B696B">
        <w:t xml:space="preserve"> </w:t>
      </w:r>
      <w:r w:rsidR="008B696B">
        <w:t>OPG has sketched out what it may require in regulation</w:t>
      </w:r>
    </w:p>
    <w:p w:rsidR="008B696B" w:rsidRDefault="00944225" w:rsidP="008B696B">
      <w:pPr>
        <w:pStyle w:val="ListParagraph"/>
        <w:numPr>
          <w:ilvl w:val="2"/>
          <w:numId w:val="1"/>
        </w:numPr>
      </w:pPr>
      <w:r>
        <w:t xml:space="preserve"> I</w:t>
      </w:r>
      <w:r w:rsidR="004A419B">
        <w:t>ndemnities</w:t>
      </w:r>
      <w:r w:rsidR="008B696B">
        <w:t xml:space="preserve"> for OPG and IESO Board members to be in place around </w:t>
      </w:r>
      <w:r w:rsidR="004A419B">
        <w:t>Royal Assent</w:t>
      </w:r>
    </w:p>
    <w:p w:rsidR="008B696B" w:rsidRDefault="008B696B" w:rsidP="008B696B">
      <w:pPr>
        <w:pStyle w:val="ListParagraph"/>
        <w:numPr>
          <w:ilvl w:val="1"/>
          <w:numId w:val="1"/>
        </w:numPr>
      </w:pPr>
      <w:r>
        <w:t xml:space="preserve">Ministry working on approval documents for Minister signature </w:t>
      </w:r>
      <w:r w:rsidR="00ED334D">
        <w:t xml:space="preserve">for </w:t>
      </w:r>
      <w:r>
        <w:t>end of week:</w:t>
      </w:r>
    </w:p>
    <w:p w:rsidR="008B696B" w:rsidRDefault="008B696B" w:rsidP="008B696B">
      <w:pPr>
        <w:pStyle w:val="ListParagraph"/>
        <w:numPr>
          <w:ilvl w:val="2"/>
          <w:numId w:val="1"/>
        </w:numPr>
      </w:pPr>
      <w:r>
        <w:t xml:space="preserve">LRC / Cabinet Submission on OFH Legislation </w:t>
      </w:r>
    </w:p>
    <w:p w:rsidR="008B696B" w:rsidRDefault="008B696B" w:rsidP="008B696B">
      <w:pPr>
        <w:pStyle w:val="ListParagraph"/>
        <w:numPr>
          <w:ilvl w:val="2"/>
          <w:numId w:val="1"/>
        </w:numPr>
      </w:pPr>
      <w:r>
        <w:t xml:space="preserve">TB/MBC Report Back – GA refinancing, </w:t>
      </w:r>
      <w:proofErr w:type="gramStart"/>
      <w:r>
        <w:t>Social</w:t>
      </w:r>
      <w:proofErr w:type="gramEnd"/>
      <w:r>
        <w:t xml:space="preserve"> programs and ICI.  Note: TB looking for variability risk analysis for Social programs</w:t>
      </w:r>
    </w:p>
    <w:p w:rsidR="008B696B" w:rsidRDefault="008B696B" w:rsidP="008B696B">
      <w:pPr>
        <w:pStyle w:val="ListParagraph"/>
        <w:numPr>
          <w:ilvl w:val="2"/>
          <w:numId w:val="1"/>
        </w:numPr>
      </w:pPr>
      <w:r>
        <w:t>Ministry to share drafts by end of week</w:t>
      </w:r>
    </w:p>
    <w:p w:rsidR="008B696B" w:rsidRDefault="008B696B" w:rsidP="008B696B">
      <w:pPr>
        <w:pStyle w:val="ListParagraph"/>
        <w:numPr>
          <w:ilvl w:val="1"/>
          <w:numId w:val="1"/>
        </w:numPr>
      </w:pPr>
      <w:r>
        <w:t>OPG and IESO’s independent accounting work is complete</w:t>
      </w:r>
      <w:r w:rsidR="00ED334D">
        <w:t>:</w:t>
      </w:r>
    </w:p>
    <w:p w:rsidR="008B696B" w:rsidRDefault="008B696B" w:rsidP="008B696B">
      <w:pPr>
        <w:pStyle w:val="ListParagraph"/>
        <w:numPr>
          <w:ilvl w:val="2"/>
          <w:numId w:val="1"/>
        </w:numPr>
      </w:pPr>
      <w:r>
        <w:t>OPG is finalizing E&amp;Y’s</w:t>
      </w:r>
      <w:r w:rsidR="00ED334D">
        <w:t xml:space="preserve"> work</w:t>
      </w:r>
    </w:p>
    <w:p w:rsidR="008B696B" w:rsidRDefault="008B696B" w:rsidP="008B696B">
      <w:pPr>
        <w:pStyle w:val="ListParagraph"/>
        <w:numPr>
          <w:ilvl w:val="2"/>
          <w:numId w:val="1"/>
        </w:numPr>
      </w:pPr>
      <w:r>
        <w:t>IESO has finalized KPMG’s work</w:t>
      </w:r>
    </w:p>
    <w:p w:rsidR="008B696B" w:rsidRDefault="008B696B" w:rsidP="008B696B">
      <w:pPr>
        <w:pStyle w:val="ListParagraph"/>
        <w:numPr>
          <w:ilvl w:val="2"/>
          <w:numId w:val="1"/>
        </w:numPr>
      </w:pPr>
      <w:r>
        <w:t xml:space="preserve">Agencies are </w:t>
      </w:r>
      <w:r w:rsidR="00ED334D">
        <w:t xml:space="preserve">each </w:t>
      </w:r>
      <w:r>
        <w:t>working a one page summary that could be released publically</w:t>
      </w:r>
    </w:p>
    <w:p w:rsidR="008B696B" w:rsidRDefault="008B696B" w:rsidP="008B696B">
      <w:pPr>
        <w:pStyle w:val="ListParagraph"/>
        <w:numPr>
          <w:ilvl w:val="1"/>
          <w:numId w:val="1"/>
        </w:numPr>
      </w:pPr>
      <w:r>
        <w:t>OPG to meet with OAG next Thursday (TBC); OAG request to IESO for emails  has been expanded</w:t>
      </w:r>
    </w:p>
    <w:p w:rsidR="008B696B" w:rsidRDefault="00D8110D" w:rsidP="008B696B">
      <w:pPr>
        <w:pStyle w:val="ListParagraph"/>
        <w:numPr>
          <w:ilvl w:val="1"/>
          <w:numId w:val="1"/>
        </w:numPr>
      </w:pPr>
      <w:r>
        <w:t>OPG on track with Board meeting on May 12 to approve recommendation</w:t>
      </w:r>
    </w:p>
    <w:p w:rsidR="00D46A54" w:rsidRDefault="008B696B" w:rsidP="00D46A54">
      <w:pPr>
        <w:pStyle w:val="ListParagraph"/>
        <w:numPr>
          <w:ilvl w:val="1"/>
          <w:numId w:val="1"/>
        </w:numPr>
      </w:pPr>
      <w:r>
        <w:t xml:space="preserve">OPG guarantees won’t be negotiated until a later stage  and guarantee for market disruption is still in play </w:t>
      </w:r>
    </w:p>
    <w:p w:rsidR="008B696B" w:rsidRDefault="008B696B" w:rsidP="008B696B">
      <w:pPr>
        <w:pStyle w:val="ListParagraph"/>
        <w:ind w:left="1440"/>
      </w:pPr>
    </w:p>
    <w:p w:rsidR="0086394D" w:rsidRDefault="0086394D" w:rsidP="00173F66">
      <w:pPr>
        <w:pStyle w:val="ListParagraph"/>
        <w:numPr>
          <w:ilvl w:val="0"/>
          <w:numId w:val="1"/>
        </w:numPr>
      </w:pPr>
      <w:r>
        <w:t xml:space="preserve">Other OFHP </w:t>
      </w:r>
      <w:r w:rsidR="00D46A54">
        <w:t>Initiatives</w:t>
      </w:r>
    </w:p>
    <w:p w:rsidR="00B431A4" w:rsidRDefault="00ED334D" w:rsidP="00B431A4">
      <w:pPr>
        <w:pStyle w:val="ListParagraph"/>
        <w:numPr>
          <w:ilvl w:val="1"/>
          <w:numId w:val="1"/>
        </w:numPr>
      </w:pPr>
      <w:r>
        <w:t>RRRP, OESP</w:t>
      </w:r>
      <w:r w:rsidR="00D46A54">
        <w:t xml:space="preserve"> and</w:t>
      </w:r>
      <w:r w:rsidR="00482767">
        <w:t xml:space="preserve"> FN</w:t>
      </w:r>
      <w:r>
        <w:t>:</w:t>
      </w:r>
    </w:p>
    <w:p w:rsidR="00D92CAF" w:rsidRDefault="00FC38E8" w:rsidP="00D46A54">
      <w:pPr>
        <w:pStyle w:val="ListParagraph"/>
        <w:numPr>
          <w:ilvl w:val="2"/>
          <w:numId w:val="1"/>
        </w:numPr>
      </w:pPr>
      <w:r>
        <w:t>Ministry received final legislation, which includes information sharing provision with MCSS</w:t>
      </w:r>
    </w:p>
    <w:p w:rsidR="00FC38E8" w:rsidRDefault="00FC38E8" w:rsidP="00D46A54">
      <w:pPr>
        <w:pStyle w:val="ListParagraph"/>
        <w:numPr>
          <w:ilvl w:val="2"/>
          <w:numId w:val="1"/>
        </w:numPr>
      </w:pPr>
      <w:r>
        <w:t xml:space="preserve">Ministry working with LDCs to finalize </w:t>
      </w:r>
      <w:r w:rsidR="002D5BF3">
        <w:t>program design</w:t>
      </w:r>
    </w:p>
    <w:p w:rsidR="00482767" w:rsidRDefault="00482767" w:rsidP="00B431A4">
      <w:pPr>
        <w:pStyle w:val="ListParagraph"/>
        <w:numPr>
          <w:ilvl w:val="1"/>
          <w:numId w:val="1"/>
        </w:numPr>
      </w:pPr>
      <w:r>
        <w:t>Affordability Fund</w:t>
      </w:r>
      <w:r w:rsidR="00ED334D">
        <w:t>:</w:t>
      </w:r>
      <w:r>
        <w:t xml:space="preserve"> </w:t>
      </w:r>
    </w:p>
    <w:p w:rsidR="00D842CB" w:rsidRDefault="00A77C12" w:rsidP="00D842CB">
      <w:pPr>
        <w:pStyle w:val="ListParagraph"/>
        <w:numPr>
          <w:ilvl w:val="2"/>
          <w:numId w:val="1"/>
        </w:numPr>
      </w:pPr>
      <w:r>
        <w:t>Advisory group</w:t>
      </w:r>
      <w:r w:rsidR="008B696B">
        <w:t xml:space="preserve"> reaching out to social agencies</w:t>
      </w:r>
    </w:p>
    <w:p w:rsidR="00482767" w:rsidRDefault="00B40A02" w:rsidP="00B431A4">
      <w:pPr>
        <w:pStyle w:val="ListParagraph"/>
        <w:numPr>
          <w:ilvl w:val="1"/>
          <w:numId w:val="1"/>
        </w:numPr>
      </w:pPr>
      <w:r>
        <w:t>ICI</w:t>
      </w:r>
      <w:r w:rsidR="00ED334D">
        <w:t>:</w:t>
      </w:r>
    </w:p>
    <w:p w:rsidR="009A1B92" w:rsidRDefault="00101DD1" w:rsidP="009A1B92">
      <w:pPr>
        <w:pStyle w:val="ListParagraph"/>
        <w:numPr>
          <w:ilvl w:val="2"/>
          <w:numId w:val="1"/>
        </w:numPr>
      </w:pPr>
      <w:r>
        <w:t xml:space="preserve">Ministry </w:t>
      </w:r>
      <w:r w:rsidR="00FC38E8">
        <w:t>promoting value of</w:t>
      </w:r>
      <w:bookmarkStart w:id="0" w:name="_GoBack"/>
      <w:bookmarkEnd w:id="0"/>
      <w:r w:rsidR="00FC38E8">
        <w:t xml:space="preserve"> ICI</w:t>
      </w:r>
      <w:r w:rsidR="00ED334D">
        <w:t xml:space="preserve"> (i.e., at upcoming OCC Annual General meeting)</w:t>
      </w:r>
    </w:p>
    <w:p w:rsidR="00FC38E8" w:rsidRDefault="00FC38E8" w:rsidP="009A1B92">
      <w:pPr>
        <w:pStyle w:val="ListParagraph"/>
        <w:numPr>
          <w:ilvl w:val="2"/>
          <w:numId w:val="1"/>
        </w:numPr>
      </w:pPr>
      <w:r>
        <w:t>Ministry discussing</w:t>
      </w:r>
      <w:r w:rsidR="002D5BF3">
        <w:t xml:space="preserve"> with</w:t>
      </w:r>
      <w:r>
        <w:t xml:space="preserve"> C</w:t>
      </w:r>
      <w:r w:rsidR="00ED334D">
        <w:t xml:space="preserve">ME ongoing </w:t>
      </w:r>
    </w:p>
    <w:p w:rsidR="00101DD1" w:rsidRDefault="00101DD1" w:rsidP="00101DD1">
      <w:pPr>
        <w:pStyle w:val="ListParagraph"/>
        <w:ind w:left="2160"/>
      </w:pPr>
    </w:p>
    <w:p w:rsidR="0086394D" w:rsidRDefault="004A39F1" w:rsidP="00173F66">
      <w:pPr>
        <w:pStyle w:val="ListParagraph"/>
        <w:numPr>
          <w:ilvl w:val="0"/>
          <w:numId w:val="1"/>
        </w:numPr>
      </w:pPr>
      <w:r>
        <w:t xml:space="preserve">Other </w:t>
      </w:r>
      <w:r w:rsidR="00D46A54">
        <w:t>I</w:t>
      </w:r>
      <w:r w:rsidR="00101DD1">
        <w:t xml:space="preserve">tems </w:t>
      </w:r>
    </w:p>
    <w:p w:rsidR="008B696B" w:rsidRDefault="008B696B" w:rsidP="008B696B">
      <w:pPr>
        <w:pStyle w:val="ListParagraph"/>
        <w:numPr>
          <w:ilvl w:val="1"/>
          <w:numId w:val="1"/>
        </w:numPr>
      </w:pPr>
      <w:r>
        <w:t>OEB’s cannot reset prices until regulation is public, but work will happen in the background to ensure a common understanding of regulations</w:t>
      </w:r>
    </w:p>
    <w:p w:rsidR="008B696B" w:rsidRDefault="008B696B" w:rsidP="008B696B">
      <w:pPr>
        <w:pStyle w:val="ListParagraph"/>
        <w:numPr>
          <w:ilvl w:val="1"/>
          <w:numId w:val="1"/>
        </w:numPr>
      </w:pPr>
      <w:r>
        <w:t>Regulation tracking for direct to Cabinet on June 14</w:t>
      </w:r>
      <w:r w:rsidRPr="00BB49AC">
        <w:rPr>
          <w:vertAlign w:val="superscript"/>
        </w:rPr>
        <w:t>th</w:t>
      </w:r>
      <w:r>
        <w:t xml:space="preserve"> </w:t>
      </w:r>
      <w:r w:rsidR="00ED334D">
        <w:t>(TBC)</w:t>
      </w:r>
    </w:p>
    <w:p w:rsidR="008B696B" w:rsidRDefault="008B696B" w:rsidP="008B696B">
      <w:pPr>
        <w:pStyle w:val="ListParagraph"/>
        <w:numPr>
          <w:ilvl w:val="1"/>
          <w:numId w:val="1"/>
        </w:numPr>
      </w:pPr>
      <w:r>
        <w:t>Ministry to follow up with stakeholder on rate cap</w:t>
      </w:r>
    </w:p>
    <w:p w:rsidR="004A39F1" w:rsidRDefault="004A39F1" w:rsidP="008B696B">
      <w:pPr>
        <w:ind w:left="1080"/>
      </w:pPr>
    </w:p>
    <w:sectPr w:rsidR="004A39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3B33"/>
    <w:multiLevelType w:val="hybridMultilevel"/>
    <w:tmpl w:val="A366F1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A2"/>
    <w:rsid w:val="00022FA2"/>
    <w:rsid w:val="000621E3"/>
    <w:rsid w:val="00062A5C"/>
    <w:rsid w:val="000915A3"/>
    <w:rsid w:val="000E10C1"/>
    <w:rsid w:val="00101DD1"/>
    <w:rsid w:val="00102FCD"/>
    <w:rsid w:val="0012372F"/>
    <w:rsid w:val="0014603A"/>
    <w:rsid w:val="00173F66"/>
    <w:rsid w:val="001740FE"/>
    <w:rsid w:val="00196110"/>
    <w:rsid w:val="002D5BF3"/>
    <w:rsid w:val="00462F30"/>
    <w:rsid w:val="00480BD6"/>
    <w:rsid w:val="00482767"/>
    <w:rsid w:val="004A39F1"/>
    <w:rsid w:val="004A419B"/>
    <w:rsid w:val="004D212E"/>
    <w:rsid w:val="0057723C"/>
    <w:rsid w:val="00632D99"/>
    <w:rsid w:val="006441E7"/>
    <w:rsid w:val="00680457"/>
    <w:rsid w:val="00794BB4"/>
    <w:rsid w:val="007E2A9F"/>
    <w:rsid w:val="008524F8"/>
    <w:rsid w:val="00860124"/>
    <w:rsid w:val="0086394D"/>
    <w:rsid w:val="008B696B"/>
    <w:rsid w:val="008D058F"/>
    <w:rsid w:val="009020F4"/>
    <w:rsid w:val="009123A1"/>
    <w:rsid w:val="00944225"/>
    <w:rsid w:val="009A1B92"/>
    <w:rsid w:val="009E5971"/>
    <w:rsid w:val="00A77C12"/>
    <w:rsid w:val="00B178A2"/>
    <w:rsid w:val="00B40A02"/>
    <w:rsid w:val="00B431A4"/>
    <w:rsid w:val="00C439E8"/>
    <w:rsid w:val="00CD0C38"/>
    <w:rsid w:val="00CE3B98"/>
    <w:rsid w:val="00D163E2"/>
    <w:rsid w:val="00D20BCC"/>
    <w:rsid w:val="00D46A54"/>
    <w:rsid w:val="00D8110D"/>
    <w:rsid w:val="00D842CB"/>
    <w:rsid w:val="00D92CAF"/>
    <w:rsid w:val="00E469E1"/>
    <w:rsid w:val="00EC64D8"/>
    <w:rsid w:val="00ED334D"/>
    <w:rsid w:val="00EF5809"/>
    <w:rsid w:val="00F32475"/>
    <w:rsid w:val="00F42492"/>
    <w:rsid w:val="00F95A1E"/>
    <w:rsid w:val="00FC047F"/>
    <w:rsid w:val="00FC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Schlaepfer, Martin (ENERGY)</cp:lastModifiedBy>
  <cp:revision>2</cp:revision>
  <dcterms:created xsi:type="dcterms:W3CDTF">2017-05-05T00:18:00Z</dcterms:created>
  <dcterms:modified xsi:type="dcterms:W3CDTF">2017-05-05T00:18:00Z</dcterms:modified>
</cp:coreProperties>
</file>