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4CAF04BC" w:rsidR="00A06E58" w:rsidRPr="00F850F3" w:rsidRDefault="009D69C2" w:rsidP="00A06E58">
      <w:pPr>
        <w:pStyle w:val="NoSpacing"/>
        <w:rPr>
          <w:sz w:val="22"/>
        </w:rPr>
      </w:pPr>
      <w:r>
        <w:rPr>
          <w:sz w:val="22"/>
        </w:rPr>
        <w:t xml:space="preserve">June 1, </w:t>
      </w:r>
      <w:r w:rsidR="00A06E58" w:rsidRPr="00F850F3">
        <w:rPr>
          <w:sz w:val="22"/>
        </w:rPr>
        <w:t xml:space="preserve">2017 </w:t>
      </w:r>
    </w:p>
    <w:p w14:paraId="47295C6A" w14:textId="77777777" w:rsidR="00A06E58" w:rsidRPr="00F850F3" w:rsidRDefault="00A06E58" w:rsidP="00A06E58">
      <w:pPr>
        <w:pStyle w:val="NoSpacing"/>
      </w:pPr>
    </w:p>
    <w:p w14:paraId="2191A35A" w14:textId="77777777" w:rsidR="007C1A82" w:rsidRPr="00F850F3" w:rsidRDefault="007C1A82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C749A14" w14:textId="22FAFC65" w:rsidR="00DA2E18" w:rsidRPr="00DA2E18" w:rsidRDefault="00DA2E18" w:rsidP="00DA2E1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Committee Debrief (LSB) </w:t>
      </w:r>
    </w:p>
    <w:p w14:paraId="527319F8" w14:textId="3E3611EC" w:rsidR="00DF4DF5" w:rsidRPr="00B16E82" w:rsidRDefault="001E5EF7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Regulation </w:t>
      </w:r>
      <w:r w:rsidR="00DA2E18">
        <w:rPr>
          <w:szCs w:val="28"/>
        </w:rPr>
        <w:t>D</w:t>
      </w:r>
      <w:r w:rsidR="009D5F80">
        <w:rPr>
          <w:szCs w:val="28"/>
        </w:rPr>
        <w:t>rafting (Energy</w:t>
      </w:r>
      <w:r w:rsidR="00B16E82">
        <w:rPr>
          <w:szCs w:val="28"/>
        </w:rPr>
        <w:t xml:space="preserve"> / All</w:t>
      </w:r>
      <w:r>
        <w:rPr>
          <w:szCs w:val="28"/>
        </w:rPr>
        <w:t>)</w:t>
      </w:r>
    </w:p>
    <w:p w14:paraId="54A6DBDA" w14:textId="77D48C19" w:rsidR="007A17DF" w:rsidRPr="00B16E82" w:rsidRDefault="00B16E82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Critical Paths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OEB)</w:t>
      </w:r>
    </w:p>
    <w:p w14:paraId="43293280" w14:textId="1560A338" w:rsidR="007A17DF" w:rsidRPr="007A17DF" w:rsidRDefault="007A17DF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Comparison of Clean Energy Adjustment to Debt </w:t>
      </w:r>
      <w:r w:rsidR="007A47AA">
        <w:rPr>
          <w:szCs w:val="28"/>
          <w:lang w:val="en-US"/>
        </w:rPr>
        <w:t>Retirement Charge (OFA)</w:t>
      </w:r>
    </w:p>
    <w:p w14:paraId="580C67FF" w14:textId="3C821A87" w:rsidR="007A17DF" w:rsidRPr="00474309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(OPG/OFA)</w:t>
      </w:r>
    </w:p>
    <w:p w14:paraId="2BA5AB05" w14:textId="46CAE4C4" w:rsidR="00474309" w:rsidRPr="00474309" w:rsidRDefault="00474309" w:rsidP="0047430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Business Item (OPG/</w:t>
      </w:r>
      <w:r w:rsidRPr="00474309">
        <w:rPr>
          <w:szCs w:val="28"/>
          <w:lang w:val="en-US"/>
        </w:rPr>
        <w:t>IGS)</w:t>
      </w:r>
    </w:p>
    <w:p w14:paraId="70B712E2" w14:textId="77777777" w:rsidR="00474309" w:rsidRDefault="00474309" w:rsidP="00474309">
      <w:pPr>
        <w:pStyle w:val="NoSpacing"/>
      </w:pPr>
      <w:bookmarkStart w:id="0" w:name="_GoBack"/>
      <w:bookmarkEnd w:id="0"/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F1DB0" w14:textId="77777777" w:rsidR="00087354" w:rsidRDefault="00087354" w:rsidP="00A44399">
      <w:pPr>
        <w:spacing w:after="0" w:line="240" w:lineRule="auto"/>
      </w:pPr>
      <w:r>
        <w:separator/>
      </w:r>
    </w:p>
  </w:endnote>
  <w:endnote w:type="continuationSeparator" w:id="0">
    <w:p w14:paraId="55C5DEBD" w14:textId="77777777" w:rsidR="00087354" w:rsidRDefault="00087354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15450" w14:textId="77777777" w:rsidR="00087354" w:rsidRDefault="00087354" w:rsidP="00A44399">
      <w:pPr>
        <w:spacing w:after="0" w:line="240" w:lineRule="auto"/>
      </w:pPr>
      <w:r>
        <w:separator/>
      </w:r>
    </w:p>
  </w:footnote>
  <w:footnote w:type="continuationSeparator" w:id="0">
    <w:p w14:paraId="1EEF8822" w14:textId="77777777" w:rsidR="00087354" w:rsidRDefault="00087354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B4BC-7FA3-4266-A628-590D7F13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2</cp:revision>
  <cp:lastPrinted>2017-04-05T17:07:00Z</cp:lastPrinted>
  <dcterms:created xsi:type="dcterms:W3CDTF">2017-05-31T19:54:00Z</dcterms:created>
  <dcterms:modified xsi:type="dcterms:W3CDTF">2017-05-31T19:54:00Z</dcterms:modified>
</cp:coreProperties>
</file>