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58" w:rsidRPr="00F850F3" w:rsidRDefault="00A06E58" w:rsidP="00A06E58">
      <w:pPr>
        <w:pStyle w:val="NoSpacing"/>
        <w:rPr>
          <w:sz w:val="22"/>
        </w:rPr>
      </w:pPr>
    </w:p>
    <w:p w:rsidR="00A06E58" w:rsidRPr="00F850F3" w:rsidRDefault="006003F0" w:rsidP="00A06E58">
      <w:pPr>
        <w:pStyle w:val="NoSpacing"/>
        <w:rPr>
          <w:b/>
        </w:rPr>
      </w:pPr>
      <w:r>
        <w:rPr>
          <w:b/>
        </w:rPr>
        <w:t>Action Items</w:t>
      </w:r>
    </w:p>
    <w:p w:rsidR="00A06E58" w:rsidRPr="00F850F3" w:rsidRDefault="007E5A53" w:rsidP="00A06E58">
      <w:pPr>
        <w:pStyle w:val="NoSpacing"/>
        <w:rPr>
          <w:sz w:val="22"/>
        </w:rPr>
      </w:pPr>
      <w:r>
        <w:rPr>
          <w:sz w:val="22"/>
        </w:rPr>
        <w:t xml:space="preserve">November </w:t>
      </w:r>
      <w:r w:rsidR="00C43C5A">
        <w:rPr>
          <w:sz w:val="22"/>
        </w:rPr>
        <w:t>2</w:t>
      </w:r>
      <w:r w:rsidR="00517AB1">
        <w:rPr>
          <w:sz w:val="22"/>
        </w:rPr>
        <w:t>3</w:t>
      </w:r>
      <w:r w:rsidR="00CA2911">
        <w:rPr>
          <w:sz w:val="22"/>
        </w:rPr>
        <w:t>,</w:t>
      </w:r>
      <w:r w:rsidR="009D69C2">
        <w:rPr>
          <w:sz w:val="22"/>
        </w:rPr>
        <w:t xml:space="preserve"> </w:t>
      </w:r>
      <w:r w:rsidR="00A06E58" w:rsidRPr="00F850F3">
        <w:rPr>
          <w:sz w:val="22"/>
        </w:rPr>
        <w:t xml:space="preserve">2017 </w:t>
      </w:r>
    </w:p>
    <w:p w:rsidR="00CA2911" w:rsidRPr="00F850F3" w:rsidRDefault="00CA2911" w:rsidP="00A06E58">
      <w:pPr>
        <w:pStyle w:val="NoSpacing"/>
      </w:pPr>
    </w:p>
    <w:p w:rsidR="00DA2E18" w:rsidRPr="00D70CDB" w:rsidRDefault="00A06E58" w:rsidP="00DA2E18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:rsidR="00D70CDB" w:rsidRPr="00B16E82" w:rsidRDefault="00D70CDB" w:rsidP="00D70CDB">
      <w:pPr>
        <w:pStyle w:val="NoSpacing"/>
        <w:ind w:left="360"/>
      </w:pPr>
    </w:p>
    <w:p w:rsidR="004938DA" w:rsidRPr="00CB4982" w:rsidRDefault="00D768E9" w:rsidP="00D768E9">
      <w:pPr>
        <w:pStyle w:val="NoSpacing"/>
        <w:numPr>
          <w:ilvl w:val="0"/>
          <w:numId w:val="37"/>
        </w:numPr>
        <w:rPr>
          <w:szCs w:val="28"/>
        </w:rPr>
      </w:pPr>
      <w:r w:rsidRPr="00CB4982">
        <w:rPr>
          <w:szCs w:val="28"/>
        </w:rPr>
        <w:t xml:space="preserve">General Business Update </w:t>
      </w:r>
      <w:r w:rsidRPr="00CB4982">
        <w:rPr>
          <w:szCs w:val="28"/>
          <w:lang w:val="en-US"/>
        </w:rPr>
        <w:t>(OPG</w:t>
      </w:r>
      <w:r w:rsidRPr="00CB4982">
        <w:rPr>
          <w:szCs w:val="28"/>
        </w:rPr>
        <w:t xml:space="preserve"> </w:t>
      </w:r>
      <w:r w:rsidRPr="00CB4982">
        <w:rPr>
          <w:szCs w:val="28"/>
          <w:lang w:val="en-US"/>
        </w:rPr>
        <w:t>/</w:t>
      </w:r>
      <w:r w:rsidRPr="00CB4982">
        <w:rPr>
          <w:szCs w:val="28"/>
        </w:rPr>
        <w:t xml:space="preserve"> </w:t>
      </w:r>
      <w:r w:rsidRPr="00CB4982">
        <w:rPr>
          <w:szCs w:val="28"/>
          <w:lang w:val="en-US"/>
        </w:rPr>
        <w:t>IESO / ENERGY)</w:t>
      </w:r>
    </w:p>
    <w:p w:rsidR="00D768E9" w:rsidRPr="00CB4982" w:rsidRDefault="004938DA" w:rsidP="004938DA">
      <w:pPr>
        <w:pStyle w:val="NoSpacing"/>
        <w:numPr>
          <w:ilvl w:val="1"/>
          <w:numId w:val="37"/>
        </w:numPr>
        <w:rPr>
          <w:szCs w:val="28"/>
        </w:rPr>
      </w:pPr>
      <w:r w:rsidRPr="00CB4982">
        <w:rPr>
          <w:szCs w:val="28"/>
          <w:lang w:val="en-US"/>
        </w:rPr>
        <w:t>OPG to provide shareholder resolution for Minister of Energy’s signature</w:t>
      </w:r>
      <w:r w:rsidR="00D70CDB" w:rsidRPr="00CB4982">
        <w:rPr>
          <w:szCs w:val="28"/>
          <w:lang w:val="en-US"/>
        </w:rPr>
        <w:t xml:space="preserve"> with respect to the OPG Equity Injection</w:t>
      </w:r>
      <w:r w:rsidR="00D768E9" w:rsidRPr="00CB4982">
        <w:rPr>
          <w:szCs w:val="28"/>
          <w:lang w:val="en-US"/>
        </w:rPr>
        <w:t xml:space="preserve"> </w:t>
      </w:r>
    </w:p>
    <w:p w:rsidR="004938DA" w:rsidRPr="00CB4982" w:rsidRDefault="004938DA" w:rsidP="004938DA">
      <w:pPr>
        <w:pStyle w:val="NoSpacing"/>
        <w:numPr>
          <w:ilvl w:val="1"/>
          <w:numId w:val="37"/>
        </w:numPr>
        <w:rPr>
          <w:szCs w:val="28"/>
        </w:rPr>
      </w:pPr>
      <w:r w:rsidRPr="00CB4982">
        <w:rPr>
          <w:szCs w:val="28"/>
          <w:lang w:val="en-US"/>
        </w:rPr>
        <w:t xml:space="preserve">OPG to share </w:t>
      </w:r>
      <w:r w:rsidR="00D70CDB" w:rsidRPr="00CB4982">
        <w:rPr>
          <w:szCs w:val="28"/>
          <w:lang w:val="en-US"/>
        </w:rPr>
        <w:t xml:space="preserve">with ENERGY the debt loan agreement </w:t>
      </w:r>
      <w:r w:rsidRPr="00CB4982">
        <w:rPr>
          <w:szCs w:val="28"/>
          <w:lang w:val="en-US"/>
        </w:rPr>
        <w:t xml:space="preserve">with </w:t>
      </w:r>
      <w:r w:rsidR="00D70CDB" w:rsidRPr="00CB4982">
        <w:rPr>
          <w:szCs w:val="28"/>
          <w:lang w:val="en-US"/>
        </w:rPr>
        <w:t xml:space="preserve">respect to the Subordinated Debt </w:t>
      </w:r>
    </w:p>
    <w:p w:rsidR="00A42788" w:rsidRPr="00CB4982" w:rsidRDefault="00A42788" w:rsidP="00A42788">
      <w:pPr>
        <w:pStyle w:val="NoSpacing"/>
        <w:numPr>
          <w:ilvl w:val="1"/>
          <w:numId w:val="37"/>
        </w:numPr>
        <w:rPr>
          <w:szCs w:val="28"/>
        </w:rPr>
      </w:pPr>
      <w:r w:rsidRPr="00CB4982">
        <w:rPr>
          <w:szCs w:val="28"/>
          <w:lang w:val="en-US"/>
        </w:rPr>
        <w:t>IESO to provide an update to its Board on Novemeber 29</w:t>
      </w:r>
      <w:r w:rsidRPr="00CB4982">
        <w:rPr>
          <w:szCs w:val="28"/>
          <w:vertAlign w:val="superscript"/>
          <w:lang w:val="en-US"/>
        </w:rPr>
        <w:t>th</w:t>
      </w:r>
      <w:r w:rsidRPr="00CB4982">
        <w:rPr>
          <w:szCs w:val="28"/>
          <w:lang w:val="en-US"/>
        </w:rPr>
        <w:t>.  Note: IESO Board approved delelgation of approval for OPG / IESO Commercial Agreements, which are expected to be finalize by end of next week (i.e., week of Novermber 27</w:t>
      </w:r>
      <w:r w:rsidRPr="00CB4982">
        <w:rPr>
          <w:szCs w:val="28"/>
          <w:vertAlign w:val="superscript"/>
          <w:lang w:val="en-US"/>
        </w:rPr>
        <w:t>th</w:t>
      </w:r>
      <w:r w:rsidRPr="00CB4982">
        <w:rPr>
          <w:szCs w:val="28"/>
          <w:lang w:val="en-US"/>
        </w:rPr>
        <w:t xml:space="preserve">). </w:t>
      </w:r>
      <w:r w:rsidRPr="00CB4982">
        <w:rPr>
          <w:szCs w:val="28"/>
        </w:rPr>
        <w:t xml:space="preserve"> </w:t>
      </w:r>
    </w:p>
    <w:p w:rsidR="009919B7" w:rsidRPr="00CB4982" w:rsidRDefault="009919B7" w:rsidP="004938DA">
      <w:pPr>
        <w:pStyle w:val="NoSpacing"/>
        <w:numPr>
          <w:ilvl w:val="1"/>
          <w:numId w:val="37"/>
        </w:numPr>
        <w:rPr>
          <w:szCs w:val="28"/>
        </w:rPr>
      </w:pPr>
      <w:r w:rsidRPr="00CB4982">
        <w:rPr>
          <w:szCs w:val="28"/>
          <w:lang w:val="en-US"/>
        </w:rPr>
        <w:t>MOF to draft comfort letter and possible regulat</w:t>
      </w:r>
      <w:r w:rsidR="00033E7C" w:rsidRPr="00CB4982">
        <w:rPr>
          <w:szCs w:val="28"/>
          <w:lang w:val="en-US"/>
        </w:rPr>
        <w:t>ion (either LGIC or Minister’s R</w:t>
      </w:r>
      <w:r w:rsidRPr="00CB4982">
        <w:rPr>
          <w:szCs w:val="28"/>
          <w:lang w:val="en-US"/>
        </w:rPr>
        <w:t>eg)</w:t>
      </w:r>
      <w:r w:rsidR="00D70CDB" w:rsidRPr="00CB4982">
        <w:rPr>
          <w:szCs w:val="28"/>
          <w:lang w:val="en-US"/>
        </w:rPr>
        <w:t xml:space="preserve"> with respect to PILs Exemption</w:t>
      </w:r>
    </w:p>
    <w:p w:rsidR="00D70CDB" w:rsidRPr="00CB4982" w:rsidRDefault="00D70CDB" w:rsidP="00D70CDB">
      <w:pPr>
        <w:pStyle w:val="NoSpacing"/>
        <w:ind w:left="1080"/>
        <w:rPr>
          <w:szCs w:val="28"/>
        </w:rPr>
      </w:pPr>
    </w:p>
    <w:p w:rsidR="007A17DF" w:rsidRPr="00CB4982" w:rsidRDefault="00B25319" w:rsidP="007A17DF">
      <w:pPr>
        <w:pStyle w:val="NoSpacing"/>
        <w:numPr>
          <w:ilvl w:val="0"/>
          <w:numId w:val="37"/>
        </w:numPr>
        <w:rPr>
          <w:szCs w:val="28"/>
        </w:rPr>
      </w:pPr>
      <w:r w:rsidRPr="00CB4982">
        <w:rPr>
          <w:szCs w:val="28"/>
        </w:rPr>
        <w:t xml:space="preserve">Provincial </w:t>
      </w:r>
      <w:r w:rsidR="00D768E9" w:rsidRPr="00CB4982">
        <w:rPr>
          <w:szCs w:val="28"/>
        </w:rPr>
        <w:t xml:space="preserve">Support </w:t>
      </w:r>
      <w:r w:rsidR="002313C5" w:rsidRPr="00CB4982">
        <w:rPr>
          <w:szCs w:val="28"/>
        </w:rPr>
        <w:t xml:space="preserve">Agreement </w:t>
      </w:r>
      <w:r w:rsidR="007A17DF" w:rsidRPr="00CB4982">
        <w:rPr>
          <w:szCs w:val="28"/>
          <w:lang w:val="en-US"/>
        </w:rPr>
        <w:t>(</w:t>
      </w:r>
      <w:r w:rsidR="003F13B5" w:rsidRPr="00CB4982">
        <w:rPr>
          <w:szCs w:val="28"/>
          <w:lang w:val="en-US"/>
        </w:rPr>
        <w:t>OFA</w:t>
      </w:r>
      <w:r w:rsidR="00222D62" w:rsidRPr="00CB4982">
        <w:rPr>
          <w:szCs w:val="28"/>
          <w:lang w:val="en-US"/>
        </w:rPr>
        <w:t xml:space="preserve"> </w:t>
      </w:r>
      <w:r w:rsidR="003F13B5" w:rsidRPr="00CB4982">
        <w:rPr>
          <w:szCs w:val="28"/>
          <w:lang w:val="en-US"/>
        </w:rPr>
        <w:t>/</w:t>
      </w:r>
      <w:r w:rsidR="00222D62" w:rsidRPr="00CB4982">
        <w:rPr>
          <w:szCs w:val="28"/>
          <w:lang w:val="en-US"/>
        </w:rPr>
        <w:t xml:space="preserve"> </w:t>
      </w:r>
      <w:r w:rsidR="003F13B5" w:rsidRPr="00CB4982">
        <w:rPr>
          <w:szCs w:val="28"/>
          <w:lang w:val="en-US"/>
        </w:rPr>
        <w:t>OPG</w:t>
      </w:r>
      <w:r w:rsidR="00D768E9" w:rsidRPr="00CB4982">
        <w:rPr>
          <w:szCs w:val="28"/>
          <w:lang w:val="en-US"/>
        </w:rPr>
        <w:t xml:space="preserve"> / ENERGY</w:t>
      </w:r>
      <w:r w:rsidR="007A17DF" w:rsidRPr="00CB4982">
        <w:rPr>
          <w:szCs w:val="28"/>
          <w:lang w:val="en-US"/>
        </w:rPr>
        <w:t>)</w:t>
      </w:r>
    </w:p>
    <w:p w:rsidR="00F00AE7" w:rsidRPr="00CB4982" w:rsidRDefault="00D70CDB" w:rsidP="00F00AE7">
      <w:pPr>
        <w:pStyle w:val="NoSpacing"/>
        <w:numPr>
          <w:ilvl w:val="1"/>
          <w:numId w:val="37"/>
        </w:numPr>
        <w:rPr>
          <w:szCs w:val="28"/>
        </w:rPr>
      </w:pPr>
      <w:r w:rsidRPr="00CB4982">
        <w:rPr>
          <w:szCs w:val="28"/>
          <w:lang w:val="en-US"/>
        </w:rPr>
        <w:t xml:space="preserve">Ongoing </w:t>
      </w:r>
      <w:r w:rsidR="00033E7C" w:rsidRPr="00CB4982">
        <w:rPr>
          <w:szCs w:val="28"/>
          <w:lang w:val="en-US"/>
        </w:rPr>
        <w:t xml:space="preserve">work to </w:t>
      </w:r>
      <w:r w:rsidRPr="00CB4982">
        <w:rPr>
          <w:szCs w:val="28"/>
          <w:lang w:val="en-US"/>
        </w:rPr>
        <w:t>finaliz</w:t>
      </w:r>
      <w:r w:rsidR="00033E7C" w:rsidRPr="00CB4982">
        <w:rPr>
          <w:szCs w:val="28"/>
          <w:lang w:val="en-US"/>
        </w:rPr>
        <w:t xml:space="preserve">e </w:t>
      </w:r>
      <w:r w:rsidRPr="00CB4982">
        <w:rPr>
          <w:szCs w:val="28"/>
          <w:lang w:val="en-US"/>
        </w:rPr>
        <w:t xml:space="preserve">agreement </w:t>
      </w:r>
      <w:r w:rsidR="00F00AE7" w:rsidRPr="00CB4982">
        <w:rPr>
          <w:szCs w:val="28"/>
          <w:lang w:val="en-US"/>
        </w:rPr>
        <w:t>wording between legal counsels</w:t>
      </w:r>
    </w:p>
    <w:p w:rsidR="00F00AE7" w:rsidRPr="00CB4982" w:rsidRDefault="00D70CDB" w:rsidP="00F00AE7">
      <w:pPr>
        <w:pStyle w:val="NoSpacing"/>
        <w:numPr>
          <w:ilvl w:val="1"/>
          <w:numId w:val="37"/>
        </w:numPr>
        <w:rPr>
          <w:szCs w:val="28"/>
        </w:rPr>
      </w:pPr>
      <w:r w:rsidRPr="00CB4982">
        <w:rPr>
          <w:szCs w:val="28"/>
          <w:lang w:val="en-US"/>
        </w:rPr>
        <w:t xml:space="preserve">Briefing of </w:t>
      </w:r>
      <w:r w:rsidR="00F00AE7" w:rsidRPr="00CB4982">
        <w:rPr>
          <w:szCs w:val="28"/>
          <w:lang w:val="en-US"/>
        </w:rPr>
        <w:t>Ministers’ of Finance, Energy and President of TB – next wee</w:t>
      </w:r>
      <w:r w:rsidR="00822061" w:rsidRPr="00CB4982">
        <w:rPr>
          <w:szCs w:val="28"/>
          <w:lang w:val="en-US"/>
        </w:rPr>
        <w:t xml:space="preserve">k or early the following week.  </w:t>
      </w:r>
      <w:r w:rsidRPr="00CB4982">
        <w:rPr>
          <w:szCs w:val="28"/>
          <w:lang w:val="en-US"/>
        </w:rPr>
        <w:t xml:space="preserve">Note: </w:t>
      </w:r>
      <w:r w:rsidR="00F00AE7" w:rsidRPr="00CB4982">
        <w:rPr>
          <w:szCs w:val="28"/>
          <w:lang w:val="en-US"/>
        </w:rPr>
        <w:t>MO will aim for Nov</w:t>
      </w:r>
      <w:r w:rsidRPr="00CB4982">
        <w:rPr>
          <w:szCs w:val="28"/>
          <w:lang w:val="en-US"/>
        </w:rPr>
        <w:t>ember</w:t>
      </w:r>
      <w:r w:rsidR="00F00AE7" w:rsidRPr="00CB4982">
        <w:rPr>
          <w:szCs w:val="28"/>
          <w:lang w:val="en-US"/>
        </w:rPr>
        <w:t xml:space="preserve"> 30</w:t>
      </w:r>
      <w:r w:rsidR="00F00AE7" w:rsidRPr="00CB4982">
        <w:rPr>
          <w:szCs w:val="28"/>
          <w:vertAlign w:val="superscript"/>
          <w:lang w:val="en-US"/>
        </w:rPr>
        <w:t>th</w:t>
      </w:r>
      <w:r w:rsidR="00F00AE7" w:rsidRPr="00CB4982">
        <w:rPr>
          <w:szCs w:val="28"/>
          <w:lang w:val="en-US"/>
        </w:rPr>
        <w:t xml:space="preserve"> or Dec</w:t>
      </w:r>
      <w:r w:rsidRPr="00CB4982">
        <w:rPr>
          <w:szCs w:val="28"/>
          <w:lang w:val="en-US"/>
        </w:rPr>
        <w:t>ember</w:t>
      </w:r>
      <w:r w:rsidR="00F00AE7" w:rsidRPr="00CB4982">
        <w:rPr>
          <w:szCs w:val="28"/>
          <w:lang w:val="en-US"/>
        </w:rPr>
        <w:t xml:space="preserve"> 4</w:t>
      </w:r>
      <w:r w:rsidR="00F00AE7" w:rsidRPr="00CB4982">
        <w:rPr>
          <w:szCs w:val="28"/>
          <w:vertAlign w:val="superscript"/>
          <w:lang w:val="en-US"/>
        </w:rPr>
        <w:t>th</w:t>
      </w:r>
      <w:r w:rsidRPr="00CB4982">
        <w:rPr>
          <w:szCs w:val="28"/>
          <w:lang w:val="en-US"/>
        </w:rPr>
        <w:t xml:space="preserve">.  Briefing would also provide an update </w:t>
      </w:r>
      <w:r w:rsidR="00452711" w:rsidRPr="00CB4982">
        <w:rPr>
          <w:szCs w:val="28"/>
          <w:lang w:val="en-US"/>
        </w:rPr>
        <w:t xml:space="preserve">from </w:t>
      </w:r>
      <w:r w:rsidRPr="00CB4982">
        <w:rPr>
          <w:szCs w:val="28"/>
          <w:lang w:val="en-US"/>
        </w:rPr>
        <w:t>OPG</w:t>
      </w:r>
      <w:r w:rsidR="00452711" w:rsidRPr="00CB4982">
        <w:rPr>
          <w:szCs w:val="28"/>
          <w:lang w:val="en-US"/>
        </w:rPr>
        <w:t xml:space="preserve"> on its</w:t>
      </w:r>
      <w:r w:rsidRPr="00CB4982">
        <w:rPr>
          <w:szCs w:val="28"/>
          <w:lang w:val="en-US"/>
        </w:rPr>
        <w:t xml:space="preserve"> </w:t>
      </w:r>
      <w:r w:rsidR="00A42788" w:rsidRPr="00CB4982">
        <w:rPr>
          <w:szCs w:val="28"/>
          <w:lang w:val="en-US"/>
        </w:rPr>
        <w:t xml:space="preserve">approach to </w:t>
      </w:r>
      <w:r w:rsidR="00452711" w:rsidRPr="00CB4982">
        <w:rPr>
          <w:szCs w:val="28"/>
          <w:lang w:val="en-US"/>
        </w:rPr>
        <w:t>engag</w:t>
      </w:r>
      <w:r w:rsidR="00A42788" w:rsidRPr="00CB4982">
        <w:rPr>
          <w:szCs w:val="28"/>
          <w:lang w:val="en-US"/>
        </w:rPr>
        <w:t>ing the market</w:t>
      </w:r>
    </w:p>
    <w:p w:rsidR="00F00AE7" w:rsidRPr="00CB4982" w:rsidRDefault="00F00AE7" w:rsidP="00F00AE7">
      <w:pPr>
        <w:pStyle w:val="NoSpacing"/>
        <w:numPr>
          <w:ilvl w:val="1"/>
          <w:numId w:val="37"/>
        </w:numPr>
        <w:rPr>
          <w:szCs w:val="28"/>
        </w:rPr>
      </w:pPr>
      <w:r w:rsidRPr="00CB4982">
        <w:rPr>
          <w:szCs w:val="28"/>
        </w:rPr>
        <w:t>OPG to determine with legal counsel who would need to sign</w:t>
      </w:r>
      <w:r w:rsidR="00D70CDB" w:rsidRPr="00CB4982">
        <w:rPr>
          <w:szCs w:val="28"/>
        </w:rPr>
        <w:t xml:space="preserve"> the agreement</w:t>
      </w:r>
      <w:r w:rsidR="00452711" w:rsidRPr="00CB4982">
        <w:rPr>
          <w:szCs w:val="28"/>
        </w:rPr>
        <w:t xml:space="preserve"> on behalf of the OPG /Trust.  Note: </w:t>
      </w:r>
      <w:r w:rsidR="00822061" w:rsidRPr="00CB4982">
        <w:rPr>
          <w:szCs w:val="28"/>
          <w:lang w:val="en-US"/>
        </w:rPr>
        <w:t xml:space="preserve">Ministers’ </w:t>
      </w:r>
      <w:r w:rsidR="00452711" w:rsidRPr="00CB4982">
        <w:rPr>
          <w:szCs w:val="28"/>
          <w:lang w:val="en-US"/>
        </w:rPr>
        <w:t>of Finance and Energy would</w:t>
      </w:r>
      <w:r w:rsidR="00822061" w:rsidRPr="00CB4982">
        <w:rPr>
          <w:szCs w:val="28"/>
          <w:lang w:val="en-US"/>
        </w:rPr>
        <w:t xml:space="preserve"> sign of behalf of the province</w:t>
      </w:r>
      <w:r w:rsidR="00452711" w:rsidRPr="00CB4982">
        <w:rPr>
          <w:szCs w:val="28"/>
          <w:lang w:val="en-US"/>
        </w:rPr>
        <w:t xml:space="preserve">  </w:t>
      </w:r>
    </w:p>
    <w:p w:rsidR="00D70CDB" w:rsidRPr="00CB4982" w:rsidRDefault="00D70CDB" w:rsidP="00D70CDB">
      <w:pPr>
        <w:pStyle w:val="NoSpacing"/>
        <w:ind w:left="1080"/>
        <w:rPr>
          <w:szCs w:val="28"/>
        </w:rPr>
      </w:pPr>
    </w:p>
    <w:p w:rsidR="00C43C5A" w:rsidRPr="00CB4982" w:rsidRDefault="00C43C5A" w:rsidP="00C43C5A">
      <w:pPr>
        <w:pStyle w:val="NoSpacing"/>
        <w:numPr>
          <w:ilvl w:val="0"/>
          <w:numId w:val="37"/>
        </w:numPr>
        <w:rPr>
          <w:szCs w:val="28"/>
        </w:rPr>
      </w:pPr>
      <w:r w:rsidRPr="00CB4982">
        <w:rPr>
          <w:szCs w:val="28"/>
        </w:rPr>
        <w:t xml:space="preserve">OPG’s Financing Plan / Market Activities (OPG) </w:t>
      </w:r>
    </w:p>
    <w:p w:rsidR="00452711" w:rsidRPr="00CB4982" w:rsidRDefault="00F00AE7" w:rsidP="00A42788">
      <w:pPr>
        <w:pStyle w:val="NoSpacing"/>
        <w:numPr>
          <w:ilvl w:val="1"/>
          <w:numId w:val="37"/>
        </w:numPr>
        <w:rPr>
          <w:szCs w:val="28"/>
        </w:rPr>
      </w:pPr>
      <w:r w:rsidRPr="00CB4982">
        <w:rPr>
          <w:szCs w:val="28"/>
        </w:rPr>
        <w:t xml:space="preserve">OPG Chair to send a letter to Minister </w:t>
      </w:r>
      <w:r w:rsidR="00452711" w:rsidRPr="00CB4982">
        <w:rPr>
          <w:szCs w:val="28"/>
        </w:rPr>
        <w:t>of Energy with respect to OPG’s proposed F</w:t>
      </w:r>
      <w:r w:rsidRPr="00CB4982">
        <w:rPr>
          <w:szCs w:val="28"/>
        </w:rPr>
        <w:t xml:space="preserve">inancing </w:t>
      </w:r>
      <w:r w:rsidR="00452711" w:rsidRPr="00CB4982">
        <w:rPr>
          <w:szCs w:val="28"/>
        </w:rPr>
        <w:t>P</w:t>
      </w:r>
      <w:r w:rsidRPr="00CB4982">
        <w:rPr>
          <w:szCs w:val="28"/>
        </w:rPr>
        <w:t>lan</w:t>
      </w:r>
      <w:r w:rsidR="00822061" w:rsidRPr="00CB4982">
        <w:rPr>
          <w:szCs w:val="28"/>
        </w:rPr>
        <w:t>.  Note: ENERGY had provided preliminary feedback</w:t>
      </w:r>
    </w:p>
    <w:p w:rsidR="00452711" w:rsidRPr="00CB4982" w:rsidRDefault="00033E7C" w:rsidP="00452711">
      <w:pPr>
        <w:pStyle w:val="NoSpacing"/>
        <w:numPr>
          <w:ilvl w:val="1"/>
          <w:numId w:val="37"/>
        </w:numPr>
        <w:rPr>
          <w:szCs w:val="28"/>
        </w:rPr>
      </w:pPr>
      <w:r w:rsidRPr="00CB4982">
        <w:rPr>
          <w:szCs w:val="28"/>
        </w:rPr>
        <w:t>With respect to m</w:t>
      </w:r>
      <w:r w:rsidR="00452711" w:rsidRPr="00CB4982">
        <w:rPr>
          <w:szCs w:val="28"/>
        </w:rPr>
        <w:t xml:space="preserve">arket </w:t>
      </w:r>
      <w:r w:rsidRPr="00CB4982">
        <w:rPr>
          <w:szCs w:val="28"/>
        </w:rPr>
        <w:t>engagement</w:t>
      </w:r>
      <w:r w:rsidR="00452711" w:rsidRPr="00CB4982">
        <w:rPr>
          <w:szCs w:val="28"/>
        </w:rPr>
        <w:t>, OPG is considering two</w:t>
      </w:r>
      <w:r w:rsidR="007B226A" w:rsidRPr="00CB4982">
        <w:rPr>
          <w:szCs w:val="28"/>
        </w:rPr>
        <w:t xml:space="preserve"> </w:t>
      </w:r>
      <w:r w:rsidRPr="00CB4982">
        <w:rPr>
          <w:szCs w:val="28"/>
        </w:rPr>
        <w:t>options</w:t>
      </w:r>
      <w:r w:rsidR="007B226A" w:rsidRPr="00CB4982">
        <w:rPr>
          <w:szCs w:val="28"/>
        </w:rPr>
        <w:t xml:space="preserve">: </w:t>
      </w:r>
    </w:p>
    <w:p w:rsidR="00452711" w:rsidRPr="00CB4982" w:rsidRDefault="00033E7C" w:rsidP="00452711">
      <w:pPr>
        <w:pStyle w:val="NoSpacing"/>
        <w:numPr>
          <w:ilvl w:val="0"/>
          <w:numId w:val="44"/>
        </w:numPr>
        <w:rPr>
          <w:szCs w:val="28"/>
        </w:rPr>
      </w:pPr>
      <w:r w:rsidRPr="00CB4982">
        <w:rPr>
          <w:szCs w:val="28"/>
        </w:rPr>
        <w:t xml:space="preserve">Approach the market in </w:t>
      </w:r>
      <w:r w:rsidR="00A42788" w:rsidRPr="00CB4982">
        <w:rPr>
          <w:szCs w:val="28"/>
        </w:rPr>
        <w:t xml:space="preserve">early December. Note: Work would need to </w:t>
      </w:r>
      <w:r w:rsidRPr="00CB4982">
        <w:rPr>
          <w:szCs w:val="28"/>
        </w:rPr>
        <w:t>be finalized before December 15</w:t>
      </w:r>
      <w:r w:rsidRPr="00CB4982">
        <w:rPr>
          <w:szCs w:val="28"/>
          <w:vertAlign w:val="superscript"/>
        </w:rPr>
        <w:t>th</w:t>
      </w:r>
      <w:r w:rsidR="00452711" w:rsidRPr="00CB4982">
        <w:rPr>
          <w:szCs w:val="28"/>
        </w:rPr>
        <w:t>;</w:t>
      </w:r>
      <w:r w:rsidR="007B226A" w:rsidRPr="00CB4982">
        <w:rPr>
          <w:szCs w:val="28"/>
        </w:rPr>
        <w:t xml:space="preserve"> or </w:t>
      </w:r>
    </w:p>
    <w:p w:rsidR="00D12B4C" w:rsidRPr="00CB4982" w:rsidRDefault="00033E7C" w:rsidP="00A42788">
      <w:pPr>
        <w:pStyle w:val="NoSpacing"/>
        <w:numPr>
          <w:ilvl w:val="0"/>
          <w:numId w:val="44"/>
        </w:numPr>
        <w:rPr>
          <w:szCs w:val="28"/>
        </w:rPr>
      </w:pPr>
      <w:r w:rsidRPr="00CB4982">
        <w:rPr>
          <w:szCs w:val="28"/>
        </w:rPr>
        <w:t>W</w:t>
      </w:r>
      <w:r w:rsidR="007B226A" w:rsidRPr="00CB4982">
        <w:rPr>
          <w:szCs w:val="28"/>
        </w:rPr>
        <w:t xml:space="preserve">arehouse </w:t>
      </w:r>
      <w:r w:rsidRPr="00CB4982">
        <w:rPr>
          <w:szCs w:val="28"/>
        </w:rPr>
        <w:t xml:space="preserve">the funds on a revolving line of credit in December </w:t>
      </w:r>
      <w:r w:rsidR="007B226A" w:rsidRPr="00CB4982">
        <w:rPr>
          <w:szCs w:val="28"/>
        </w:rPr>
        <w:t>then go to market in New Year</w:t>
      </w:r>
      <w:r w:rsidR="004938DA" w:rsidRPr="00CB4982">
        <w:rPr>
          <w:szCs w:val="28"/>
        </w:rPr>
        <w:t xml:space="preserve"> </w:t>
      </w:r>
      <w:r w:rsidR="00094438" w:rsidRPr="00CB4982">
        <w:rPr>
          <w:szCs w:val="28"/>
        </w:rPr>
        <w:t>– possibly 2</w:t>
      </w:r>
      <w:r w:rsidR="00094438" w:rsidRPr="00CB4982">
        <w:rPr>
          <w:szCs w:val="28"/>
          <w:vertAlign w:val="superscript"/>
        </w:rPr>
        <w:t>nd</w:t>
      </w:r>
      <w:r w:rsidR="00094438" w:rsidRPr="00CB4982">
        <w:rPr>
          <w:szCs w:val="28"/>
        </w:rPr>
        <w:t xml:space="preserve"> week of Jan</w:t>
      </w:r>
      <w:r w:rsidR="00822061" w:rsidRPr="00CB4982">
        <w:rPr>
          <w:szCs w:val="28"/>
        </w:rPr>
        <w:t xml:space="preserve">uary.  </w:t>
      </w:r>
      <w:r w:rsidR="00A42788" w:rsidRPr="00CB4982">
        <w:rPr>
          <w:szCs w:val="28"/>
        </w:rPr>
        <w:t xml:space="preserve">Following feedback from the rating agencies a decision on which option to proceed with can be made. Note: </w:t>
      </w:r>
      <w:r w:rsidR="00822061" w:rsidRPr="00CB4982">
        <w:rPr>
          <w:szCs w:val="28"/>
        </w:rPr>
        <w:t>T</w:t>
      </w:r>
      <w:r w:rsidR="00A42788" w:rsidRPr="00CB4982">
        <w:rPr>
          <w:szCs w:val="28"/>
        </w:rPr>
        <w:t xml:space="preserve">he </w:t>
      </w:r>
      <w:r w:rsidR="00822061" w:rsidRPr="00CB4982">
        <w:rPr>
          <w:szCs w:val="28"/>
        </w:rPr>
        <w:t xml:space="preserve">matter will be raised </w:t>
      </w:r>
      <w:r w:rsidR="00D12B4C" w:rsidRPr="00CB4982">
        <w:rPr>
          <w:szCs w:val="28"/>
        </w:rPr>
        <w:t>at the join Ministers’ briefing next week</w:t>
      </w:r>
      <w:r w:rsidR="00A42788" w:rsidRPr="00CB4982">
        <w:rPr>
          <w:szCs w:val="28"/>
        </w:rPr>
        <w:t xml:space="preserve"> </w:t>
      </w:r>
    </w:p>
    <w:p w:rsidR="00452711" w:rsidRPr="00CB4982" w:rsidRDefault="00452711" w:rsidP="00C43C5A">
      <w:pPr>
        <w:pStyle w:val="NoSpacing"/>
      </w:pPr>
    </w:p>
    <w:p w:rsidR="00452711" w:rsidRPr="00CB4982" w:rsidRDefault="00452711" w:rsidP="00C43C5A">
      <w:pPr>
        <w:pStyle w:val="NoSpacing"/>
      </w:pPr>
    </w:p>
    <w:p w:rsidR="00544CAE" w:rsidRPr="00CB4982" w:rsidRDefault="00C43C5A" w:rsidP="00426782">
      <w:pPr>
        <w:pStyle w:val="NoSpacing"/>
        <w:numPr>
          <w:ilvl w:val="0"/>
          <w:numId w:val="33"/>
        </w:numPr>
        <w:ind w:left="360"/>
      </w:pPr>
      <w:r w:rsidRPr="00CB4982">
        <w:t>Technical Briefing (</w:t>
      </w:r>
      <w:r w:rsidR="00D768E9" w:rsidRPr="00CB4982">
        <w:t>All</w:t>
      </w:r>
      <w:r w:rsidRPr="00CB4982">
        <w:t>)</w:t>
      </w:r>
    </w:p>
    <w:p w:rsidR="00452711" w:rsidRPr="00CB4982" w:rsidRDefault="00452711" w:rsidP="00452711">
      <w:pPr>
        <w:pStyle w:val="NoSpacing"/>
        <w:ind w:left="360"/>
      </w:pPr>
    </w:p>
    <w:p w:rsidR="009919B7" w:rsidRPr="00CB4982" w:rsidRDefault="009919B7" w:rsidP="00033E7C">
      <w:pPr>
        <w:pStyle w:val="NoSpacing"/>
        <w:numPr>
          <w:ilvl w:val="0"/>
          <w:numId w:val="37"/>
        </w:numPr>
        <w:rPr>
          <w:szCs w:val="28"/>
        </w:rPr>
      </w:pPr>
      <w:r w:rsidRPr="00CB4982">
        <w:rPr>
          <w:szCs w:val="28"/>
        </w:rPr>
        <w:t>Technical Briefing in December will be determined based on whether or not</w:t>
      </w:r>
      <w:r w:rsidR="00033E7C" w:rsidRPr="00CB4982">
        <w:rPr>
          <w:szCs w:val="28"/>
        </w:rPr>
        <w:t xml:space="preserve"> OPG goes to market in December (per the points raised above)</w:t>
      </w:r>
    </w:p>
    <w:p w:rsidR="00452711" w:rsidRPr="00033E7C" w:rsidRDefault="00452711" w:rsidP="00033E7C">
      <w:pPr>
        <w:pStyle w:val="NoSpacing"/>
        <w:ind w:left="1080"/>
        <w:rPr>
          <w:szCs w:val="28"/>
        </w:rPr>
      </w:pPr>
      <w:bookmarkStart w:id="0" w:name="_GoBack"/>
      <w:bookmarkEnd w:id="0"/>
    </w:p>
    <w:p w:rsidR="00033E7C" w:rsidRPr="00033E7C" w:rsidRDefault="00033E7C" w:rsidP="00033E7C">
      <w:pPr>
        <w:pStyle w:val="NoSpacing"/>
        <w:numPr>
          <w:ilvl w:val="0"/>
          <w:numId w:val="37"/>
        </w:numPr>
        <w:rPr>
          <w:szCs w:val="28"/>
        </w:rPr>
      </w:pPr>
      <w:r w:rsidRPr="00033E7C">
        <w:rPr>
          <w:szCs w:val="28"/>
        </w:rPr>
        <w:lastRenderedPageBreak/>
        <w:t xml:space="preserve">Technical Briefing </w:t>
      </w:r>
      <w:r>
        <w:rPr>
          <w:szCs w:val="28"/>
        </w:rPr>
        <w:t>p</w:t>
      </w:r>
      <w:r w:rsidR="009919B7" w:rsidRPr="00033E7C">
        <w:rPr>
          <w:szCs w:val="28"/>
        </w:rPr>
        <w:t>resentation needs to be put in plain language</w:t>
      </w:r>
      <w:r w:rsidR="00D12B4C" w:rsidRPr="00033E7C">
        <w:rPr>
          <w:szCs w:val="28"/>
        </w:rPr>
        <w:t xml:space="preserve"> and needs to be higher level</w:t>
      </w:r>
      <w:r>
        <w:rPr>
          <w:szCs w:val="28"/>
        </w:rPr>
        <w:t xml:space="preserve">, including a few </w:t>
      </w:r>
      <w:r w:rsidRPr="00033E7C">
        <w:rPr>
          <w:szCs w:val="28"/>
        </w:rPr>
        <w:t>context slides up front</w:t>
      </w:r>
    </w:p>
    <w:p w:rsidR="00452711" w:rsidRPr="00033E7C" w:rsidRDefault="00452711" w:rsidP="00033E7C">
      <w:pPr>
        <w:pStyle w:val="NoSpacing"/>
        <w:rPr>
          <w:szCs w:val="28"/>
        </w:rPr>
      </w:pPr>
    </w:p>
    <w:p w:rsidR="009919B7" w:rsidRPr="00033E7C" w:rsidRDefault="00033E7C" w:rsidP="00033E7C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>Overall, the objective of the p</w:t>
      </w:r>
      <w:r w:rsidR="00D12B4C" w:rsidRPr="00033E7C">
        <w:rPr>
          <w:szCs w:val="28"/>
        </w:rPr>
        <w:t xml:space="preserve">resentation is </w:t>
      </w:r>
      <w:r>
        <w:rPr>
          <w:szCs w:val="28"/>
        </w:rPr>
        <w:t xml:space="preserve">to </w:t>
      </w:r>
      <w:r w:rsidR="00D12B4C" w:rsidRPr="00033E7C">
        <w:rPr>
          <w:szCs w:val="28"/>
        </w:rPr>
        <w:t>providing a conclusion to the process (i.e., bookending the process)</w:t>
      </w:r>
    </w:p>
    <w:p w:rsidR="00544CAE" w:rsidRDefault="00544CAE" w:rsidP="00544CAE">
      <w:pPr>
        <w:pStyle w:val="NoSpacing"/>
      </w:pPr>
    </w:p>
    <w:p w:rsidR="00544CAE" w:rsidRDefault="00544CAE" w:rsidP="00544CAE">
      <w:pPr>
        <w:pStyle w:val="NoSpacing"/>
      </w:pPr>
    </w:p>
    <w:p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:rsidR="00A06E58" w:rsidRPr="00DF4DF5" w:rsidRDefault="00A06E58" w:rsidP="00DF4DF5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:rsidR="00A06E58" w:rsidRPr="00F850F3" w:rsidRDefault="00A06E58" w:rsidP="00A06E58">
      <w:pPr>
        <w:pStyle w:val="NoSpacing"/>
      </w:pPr>
    </w:p>
    <w:p w:rsidR="00A06E58" w:rsidRPr="00F850F3" w:rsidRDefault="00A06E58" w:rsidP="00A06E58">
      <w:pPr>
        <w:pStyle w:val="NoSpacing"/>
        <w:rPr>
          <w:b/>
          <w:bCs/>
        </w:rPr>
      </w:pPr>
    </w:p>
    <w:p w:rsidR="00A06E58" w:rsidRPr="00F850F3" w:rsidRDefault="00A06E58" w:rsidP="00A06E58">
      <w:pPr>
        <w:pStyle w:val="NoSpacing"/>
        <w:rPr>
          <w:b/>
          <w:bCs/>
        </w:rPr>
      </w:pPr>
    </w:p>
    <w:p w:rsidR="00A06E58" w:rsidRPr="00A06E58" w:rsidRDefault="00A06E58" w:rsidP="00A06E58">
      <w:pPr>
        <w:pStyle w:val="NoSpacing"/>
        <w:rPr>
          <w:b/>
          <w:bCs/>
        </w:rPr>
      </w:pPr>
    </w:p>
    <w:sectPr w:rsidR="00A06E58" w:rsidRPr="00A06E58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32C" w:rsidRDefault="00B7732C" w:rsidP="00A44399">
      <w:pPr>
        <w:spacing w:after="0" w:line="240" w:lineRule="auto"/>
      </w:pPr>
      <w:r>
        <w:separator/>
      </w:r>
    </w:p>
  </w:endnote>
  <w:endnote w:type="continuationSeparator" w:id="0">
    <w:p w:rsidR="00B7732C" w:rsidRDefault="00B7732C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17760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2711" w:rsidRDefault="004527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01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32C" w:rsidRDefault="00B7732C" w:rsidP="00A44399">
      <w:pPr>
        <w:spacing w:after="0" w:line="240" w:lineRule="auto"/>
      </w:pPr>
      <w:r>
        <w:separator/>
      </w:r>
    </w:p>
  </w:footnote>
  <w:footnote w:type="continuationSeparator" w:id="0">
    <w:p w:rsidR="00B7732C" w:rsidRDefault="00B7732C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8458B4"/>
    <w:multiLevelType w:val="hybridMultilevel"/>
    <w:tmpl w:val="8CAC3E3E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851E2A"/>
    <w:multiLevelType w:val="hybridMultilevel"/>
    <w:tmpl w:val="6336A4F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9" w15:restartNumberingAfterBreak="0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AC7279"/>
    <w:multiLevelType w:val="hybridMultilevel"/>
    <w:tmpl w:val="9C04B74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6C66EB"/>
    <w:multiLevelType w:val="hybridMultilevel"/>
    <w:tmpl w:val="95B4A2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2F2066"/>
    <w:multiLevelType w:val="hybridMultilevel"/>
    <w:tmpl w:val="3D429E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295310"/>
    <w:multiLevelType w:val="hybridMultilevel"/>
    <w:tmpl w:val="E4E6E98C"/>
    <w:lvl w:ilvl="0" w:tplc="987093A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F75AAF"/>
    <w:multiLevelType w:val="hybridMultilevel"/>
    <w:tmpl w:val="5900CB2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41" w15:restartNumberingAfterBreak="0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9"/>
  </w:num>
  <w:num w:numId="3">
    <w:abstractNumId w:val="7"/>
  </w:num>
  <w:num w:numId="4">
    <w:abstractNumId w:val="2"/>
  </w:num>
  <w:num w:numId="5">
    <w:abstractNumId w:val="23"/>
  </w:num>
  <w:num w:numId="6">
    <w:abstractNumId w:val="25"/>
  </w:num>
  <w:num w:numId="7">
    <w:abstractNumId w:val="41"/>
  </w:num>
  <w:num w:numId="8">
    <w:abstractNumId w:val="44"/>
  </w:num>
  <w:num w:numId="9">
    <w:abstractNumId w:val="9"/>
  </w:num>
  <w:num w:numId="10">
    <w:abstractNumId w:val="10"/>
  </w:num>
  <w:num w:numId="11">
    <w:abstractNumId w:val="0"/>
  </w:num>
  <w:num w:numId="12">
    <w:abstractNumId w:val="6"/>
  </w:num>
  <w:num w:numId="13">
    <w:abstractNumId w:val="42"/>
  </w:num>
  <w:num w:numId="14">
    <w:abstractNumId w:val="17"/>
  </w:num>
  <w:num w:numId="15">
    <w:abstractNumId w:val="24"/>
  </w:num>
  <w:num w:numId="16">
    <w:abstractNumId w:val="46"/>
  </w:num>
  <w:num w:numId="17">
    <w:abstractNumId w:val="11"/>
  </w:num>
  <w:num w:numId="18">
    <w:abstractNumId w:val="28"/>
  </w:num>
  <w:num w:numId="19">
    <w:abstractNumId w:val="15"/>
  </w:num>
  <w:num w:numId="20">
    <w:abstractNumId w:val="30"/>
  </w:num>
  <w:num w:numId="21">
    <w:abstractNumId w:val="34"/>
  </w:num>
  <w:num w:numId="22">
    <w:abstractNumId w:val="26"/>
  </w:num>
  <w:num w:numId="23">
    <w:abstractNumId w:val="37"/>
  </w:num>
  <w:num w:numId="24">
    <w:abstractNumId w:val="13"/>
  </w:num>
  <w:num w:numId="25">
    <w:abstractNumId w:val="3"/>
  </w:num>
  <w:num w:numId="26">
    <w:abstractNumId w:val="40"/>
  </w:num>
  <w:num w:numId="27">
    <w:abstractNumId w:val="27"/>
  </w:num>
  <w:num w:numId="28">
    <w:abstractNumId w:val="18"/>
  </w:num>
  <w:num w:numId="29">
    <w:abstractNumId w:val="14"/>
  </w:num>
  <w:num w:numId="30">
    <w:abstractNumId w:val="35"/>
  </w:num>
  <w:num w:numId="31">
    <w:abstractNumId w:val="20"/>
  </w:num>
  <w:num w:numId="32">
    <w:abstractNumId w:val="5"/>
  </w:num>
  <w:num w:numId="33">
    <w:abstractNumId w:val="31"/>
  </w:num>
  <w:num w:numId="34">
    <w:abstractNumId w:val="32"/>
  </w:num>
  <w:num w:numId="35">
    <w:abstractNumId w:val="19"/>
  </w:num>
  <w:num w:numId="36">
    <w:abstractNumId w:val="45"/>
  </w:num>
  <w:num w:numId="37">
    <w:abstractNumId w:val="8"/>
  </w:num>
  <w:num w:numId="38">
    <w:abstractNumId w:val="22"/>
  </w:num>
  <w:num w:numId="39">
    <w:abstractNumId w:val="39"/>
  </w:num>
  <w:num w:numId="40">
    <w:abstractNumId w:val="43"/>
  </w:num>
  <w:num w:numId="41">
    <w:abstractNumId w:val="12"/>
  </w:num>
  <w:num w:numId="42">
    <w:abstractNumId w:val="21"/>
  </w:num>
  <w:num w:numId="43">
    <w:abstractNumId w:val="4"/>
  </w:num>
  <w:num w:numId="44">
    <w:abstractNumId w:val="36"/>
  </w:num>
  <w:num w:numId="45">
    <w:abstractNumId w:val="33"/>
  </w:num>
  <w:num w:numId="46">
    <w:abstractNumId w:val="3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06A9D"/>
    <w:rsid w:val="0001440C"/>
    <w:rsid w:val="00020BB9"/>
    <w:rsid w:val="000233C2"/>
    <w:rsid w:val="0002776F"/>
    <w:rsid w:val="00032CC7"/>
    <w:rsid w:val="00033E7C"/>
    <w:rsid w:val="00040936"/>
    <w:rsid w:val="000453F9"/>
    <w:rsid w:val="00050622"/>
    <w:rsid w:val="00050D9B"/>
    <w:rsid w:val="00060D87"/>
    <w:rsid w:val="00062342"/>
    <w:rsid w:val="00064C8B"/>
    <w:rsid w:val="000666A4"/>
    <w:rsid w:val="00072BF0"/>
    <w:rsid w:val="0008030F"/>
    <w:rsid w:val="000815F3"/>
    <w:rsid w:val="00082C1F"/>
    <w:rsid w:val="00082DEA"/>
    <w:rsid w:val="00084756"/>
    <w:rsid w:val="00086467"/>
    <w:rsid w:val="00087354"/>
    <w:rsid w:val="000873E8"/>
    <w:rsid w:val="00094438"/>
    <w:rsid w:val="00095106"/>
    <w:rsid w:val="00096CF4"/>
    <w:rsid w:val="000A0AB6"/>
    <w:rsid w:val="000A12ED"/>
    <w:rsid w:val="000A19F4"/>
    <w:rsid w:val="000A58A6"/>
    <w:rsid w:val="000B007F"/>
    <w:rsid w:val="000B32D7"/>
    <w:rsid w:val="000B7DAC"/>
    <w:rsid w:val="000C4AE1"/>
    <w:rsid w:val="000C7856"/>
    <w:rsid w:val="000E3084"/>
    <w:rsid w:val="000E4876"/>
    <w:rsid w:val="000E54B7"/>
    <w:rsid w:val="000E58BF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25489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77A6B"/>
    <w:rsid w:val="00181B1F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1F6E1C"/>
    <w:rsid w:val="001F7317"/>
    <w:rsid w:val="001F7CFE"/>
    <w:rsid w:val="002007D3"/>
    <w:rsid w:val="00200D02"/>
    <w:rsid w:val="00202E2E"/>
    <w:rsid w:val="002034D7"/>
    <w:rsid w:val="00206A26"/>
    <w:rsid w:val="00207963"/>
    <w:rsid w:val="002116CC"/>
    <w:rsid w:val="00211726"/>
    <w:rsid w:val="002139D2"/>
    <w:rsid w:val="00215151"/>
    <w:rsid w:val="00221365"/>
    <w:rsid w:val="00221BC9"/>
    <w:rsid w:val="00222D62"/>
    <w:rsid w:val="00225A08"/>
    <w:rsid w:val="00226418"/>
    <w:rsid w:val="002313C5"/>
    <w:rsid w:val="00237425"/>
    <w:rsid w:val="00242026"/>
    <w:rsid w:val="0024262F"/>
    <w:rsid w:val="00243319"/>
    <w:rsid w:val="00246A84"/>
    <w:rsid w:val="002505B3"/>
    <w:rsid w:val="00251114"/>
    <w:rsid w:val="002514C0"/>
    <w:rsid w:val="00255982"/>
    <w:rsid w:val="0025628E"/>
    <w:rsid w:val="002565BB"/>
    <w:rsid w:val="00263A77"/>
    <w:rsid w:val="00264B41"/>
    <w:rsid w:val="00266268"/>
    <w:rsid w:val="00272B82"/>
    <w:rsid w:val="00275E1B"/>
    <w:rsid w:val="00275ECF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5D9C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5C35"/>
    <w:rsid w:val="00317BB6"/>
    <w:rsid w:val="00320F17"/>
    <w:rsid w:val="0032458B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1E5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1A88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13B5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14E71"/>
    <w:rsid w:val="00423BF4"/>
    <w:rsid w:val="00425DFD"/>
    <w:rsid w:val="00426782"/>
    <w:rsid w:val="004345D1"/>
    <w:rsid w:val="004353FA"/>
    <w:rsid w:val="00436B6B"/>
    <w:rsid w:val="00452711"/>
    <w:rsid w:val="00452EBA"/>
    <w:rsid w:val="0045619E"/>
    <w:rsid w:val="004575F8"/>
    <w:rsid w:val="0046014F"/>
    <w:rsid w:val="00460F9E"/>
    <w:rsid w:val="004632A5"/>
    <w:rsid w:val="004659DB"/>
    <w:rsid w:val="0046667A"/>
    <w:rsid w:val="00474309"/>
    <w:rsid w:val="00475962"/>
    <w:rsid w:val="004816BA"/>
    <w:rsid w:val="00482CAC"/>
    <w:rsid w:val="00484263"/>
    <w:rsid w:val="0049019A"/>
    <w:rsid w:val="004914FF"/>
    <w:rsid w:val="00492A65"/>
    <w:rsid w:val="0049366F"/>
    <w:rsid w:val="004938DA"/>
    <w:rsid w:val="0049594D"/>
    <w:rsid w:val="00497258"/>
    <w:rsid w:val="004A1F61"/>
    <w:rsid w:val="004A6F41"/>
    <w:rsid w:val="004B35B5"/>
    <w:rsid w:val="004C1C70"/>
    <w:rsid w:val="004C3028"/>
    <w:rsid w:val="004C3FD8"/>
    <w:rsid w:val="004C4A07"/>
    <w:rsid w:val="004D5A05"/>
    <w:rsid w:val="004F703A"/>
    <w:rsid w:val="00502C0B"/>
    <w:rsid w:val="00504949"/>
    <w:rsid w:val="00504ED0"/>
    <w:rsid w:val="0051070E"/>
    <w:rsid w:val="00512341"/>
    <w:rsid w:val="005158C5"/>
    <w:rsid w:val="00517AB1"/>
    <w:rsid w:val="00517E03"/>
    <w:rsid w:val="005234D3"/>
    <w:rsid w:val="005236A7"/>
    <w:rsid w:val="00524C41"/>
    <w:rsid w:val="00526FFD"/>
    <w:rsid w:val="00527609"/>
    <w:rsid w:val="0053002D"/>
    <w:rsid w:val="005324C5"/>
    <w:rsid w:val="00543708"/>
    <w:rsid w:val="00544CAE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4F1F"/>
    <w:rsid w:val="005B682B"/>
    <w:rsid w:val="005C0805"/>
    <w:rsid w:val="005C282A"/>
    <w:rsid w:val="005C4349"/>
    <w:rsid w:val="005C5A8C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03F0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7DF"/>
    <w:rsid w:val="007A1C77"/>
    <w:rsid w:val="007A308D"/>
    <w:rsid w:val="007A3DBF"/>
    <w:rsid w:val="007A4597"/>
    <w:rsid w:val="007A47AA"/>
    <w:rsid w:val="007A4CA3"/>
    <w:rsid w:val="007B0E08"/>
    <w:rsid w:val="007B217F"/>
    <w:rsid w:val="007B226A"/>
    <w:rsid w:val="007B5E80"/>
    <w:rsid w:val="007B7508"/>
    <w:rsid w:val="007B7C97"/>
    <w:rsid w:val="007C0B61"/>
    <w:rsid w:val="007C1A82"/>
    <w:rsid w:val="007C258B"/>
    <w:rsid w:val="007C403A"/>
    <w:rsid w:val="007C453F"/>
    <w:rsid w:val="007C6925"/>
    <w:rsid w:val="007E5A53"/>
    <w:rsid w:val="007F009D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2061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66709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E4924"/>
    <w:rsid w:val="008F008A"/>
    <w:rsid w:val="008F0E6D"/>
    <w:rsid w:val="008F0F36"/>
    <w:rsid w:val="008F22E5"/>
    <w:rsid w:val="008F243F"/>
    <w:rsid w:val="008F419F"/>
    <w:rsid w:val="008F4470"/>
    <w:rsid w:val="00902B86"/>
    <w:rsid w:val="00902DF7"/>
    <w:rsid w:val="00904634"/>
    <w:rsid w:val="00911153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9B7"/>
    <w:rsid w:val="00991A8C"/>
    <w:rsid w:val="009944FD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5F80"/>
    <w:rsid w:val="009D69C2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119F"/>
    <w:rsid w:val="00A22E6E"/>
    <w:rsid w:val="00A27332"/>
    <w:rsid w:val="00A315CE"/>
    <w:rsid w:val="00A32066"/>
    <w:rsid w:val="00A344C0"/>
    <w:rsid w:val="00A3533E"/>
    <w:rsid w:val="00A36F30"/>
    <w:rsid w:val="00A4099F"/>
    <w:rsid w:val="00A42788"/>
    <w:rsid w:val="00A44399"/>
    <w:rsid w:val="00A44553"/>
    <w:rsid w:val="00A57C0A"/>
    <w:rsid w:val="00A65193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95B00"/>
    <w:rsid w:val="00AA2551"/>
    <w:rsid w:val="00AA54BC"/>
    <w:rsid w:val="00AA7003"/>
    <w:rsid w:val="00AB0B0B"/>
    <w:rsid w:val="00AB1B37"/>
    <w:rsid w:val="00AB2F45"/>
    <w:rsid w:val="00AB7019"/>
    <w:rsid w:val="00AC124F"/>
    <w:rsid w:val="00AC1F5B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4F7C"/>
    <w:rsid w:val="00AF71D4"/>
    <w:rsid w:val="00B00818"/>
    <w:rsid w:val="00B06C2B"/>
    <w:rsid w:val="00B102B3"/>
    <w:rsid w:val="00B11052"/>
    <w:rsid w:val="00B14B09"/>
    <w:rsid w:val="00B15AB1"/>
    <w:rsid w:val="00B16E82"/>
    <w:rsid w:val="00B21929"/>
    <w:rsid w:val="00B21C8E"/>
    <w:rsid w:val="00B22660"/>
    <w:rsid w:val="00B22FE1"/>
    <w:rsid w:val="00B24A4A"/>
    <w:rsid w:val="00B25319"/>
    <w:rsid w:val="00B25485"/>
    <w:rsid w:val="00B26E75"/>
    <w:rsid w:val="00B2745D"/>
    <w:rsid w:val="00B36AB8"/>
    <w:rsid w:val="00B40CA6"/>
    <w:rsid w:val="00B44625"/>
    <w:rsid w:val="00B474F5"/>
    <w:rsid w:val="00B510B8"/>
    <w:rsid w:val="00B51550"/>
    <w:rsid w:val="00B51AA3"/>
    <w:rsid w:val="00B53FF3"/>
    <w:rsid w:val="00B559C9"/>
    <w:rsid w:val="00B6027A"/>
    <w:rsid w:val="00B605B9"/>
    <w:rsid w:val="00B64F3A"/>
    <w:rsid w:val="00B657E6"/>
    <w:rsid w:val="00B67CA0"/>
    <w:rsid w:val="00B701D2"/>
    <w:rsid w:val="00B72340"/>
    <w:rsid w:val="00B72E0C"/>
    <w:rsid w:val="00B72F10"/>
    <w:rsid w:val="00B73AC6"/>
    <w:rsid w:val="00B74F9E"/>
    <w:rsid w:val="00B7732C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C7BAD"/>
    <w:rsid w:val="00BD1327"/>
    <w:rsid w:val="00BD2D3B"/>
    <w:rsid w:val="00BD6C2A"/>
    <w:rsid w:val="00BE1B2B"/>
    <w:rsid w:val="00BE1CC0"/>
    <w:rsid w:val="00BE3A9F"/>
    <w:rsid w:val="00BF0A33"/>
    <w:rsid w:val="00BF0EC2"/>
    <w:rsid w:val="00C00673"/>
    <w:rsid w:val="00C076C4"/>
    <w:rsid w:val="00C10B9F"/>
    <w:rsid w:val="00C11883"/>
    <w:rsid w:val="00C11E03"/>
    <w:rsid w:val="00C12E1C"/>
    <w:rsid w:val="00C15A69"/>
    <w:rsid w:val="00C20D40"/>
    <w:rsid w:val="00C30500"/>
    <w:rsid w:val="00C31AE6"/>
    <w:rsid w:val="00C43C5A"/>
    <w:rsid w:val="00C47354"/>
    <w:rsid w:val="00C52BCC"/>
    <w:rsid w:val="00C54CD4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2911"/>
    <w:rsid w:val="00CA5C19"/>
    <w:rsid w:val="00CB219F"/>
    <w:rsid w:val="00CB468C"/>
    <w:rsid w:val="00CB4982"/>
    <w:rsid w:val="00CB624B"/>
    <w:rsid w:val="00CB6BF8"/>
    <w:rsid w:val="00CB7178"/>
    <w:rsid w:val="00CC7847"/>
    <w:rsid w:val="00CD0F88"/>
    <w:rsid w:val="00CD23FC"/>
    <w:rsid w:val="00CD3527"/>
    <w:rsid w:val="00CD5AD2"/>
    <w:rsid w:val="00CD6FC0"/>
    <w:rsid w:val="00CE2CCB"/>
    <w:rsid w:val="00CE3F1F"/>
    <w:rsid w:val="00CF0993"/>
    <w:rsid w:val="00CF6E5B"/>
    <w:rsid w:val="00D0008A"/>
    <w:rsid w:val="00D0135B"/>
    <w:rsid w:val="00D021EA"/>
    <w:rsid w:val="00D12B4C"/>
    <w:rsid w:val="00D150C5"/>
    <w:rsid w:val="00D15E71"/>
    <w:rsid w:val="00D168D8"/>
    <w:rsid w:val="00D17970"/>
    <w:rsid w:val="00D201C1"/>
    <w:rsid w:val="00D21F8C"/>
    <w:rsid w:val="00D27AB8"/>
    <w:rsid w:val="00D317C3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0CDB"/>
    <w:rsid w:val="00D72470"/>
    <w:rsid w:val="00D72786"/>
    <w:rsid w:val="00D75893"/>
    <w:rsid w:val="00D75C87"/>
    <w:rsid w:val="00D7605D"/>
    <w:rsid w:val="00D768E9"/>
    <w:rsid w:val="00D90AFE"/>
    <w:rsid w:val="00D92D52"/>
    <w:rsid w:val="00DA0E2B"/>
    <w:rsid w:val="00DA214E"/>
    <w:rsid w:val="00DA2E18"/>
    <w:rsid w:val="00DC607A"/>
    <w:rsid w:val="00DC764B"/>
    <w:rsid w:val="00DD469A"/>
    <w:rsid w:val="00DD63EA"/>
    <w:rsid w:val="00DF219E"/>
    <w:rsid w:val="00DF3622"/>
    <w:rsid w:val="00DF418D"/>
    <w:rsid w:val="00DF4DF5"/>
    <w:rsid w:val="00E01AD7"/>
    <w:rsid w:val="00E03083"/>
    <w:rsid w:val="00E050CB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402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0AE7"/>
    <w:rsid w:val="00F0129D"/>
    <w:rsid w:val="00F04BDB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3A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6DA49C-92A6-4A3F-AA2D-A627AC36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1DC2B-871D-496F-80D7-7046C6752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Schlaepfer, Martin (ENERGY)</cp:lastModifiedBy>
  <cp:revision>2</cp:revision>
  <cp:lastPrinted>2017-11-23T22:39:00Z</cp:lastPrinted>
  <dcterms:created xsi:type="dcterms:W3CDTF">2017-11-23T23:42:00Z</dcterms:created>
  <dcterms:modified xsi:type="dcterms:W3CDTF">2017-11-23T23:42:00Z</dcterms:modified>
</cp:coreProperties>
</file>