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58" w:rsidRPr="00F850F3" w:rsidRDefault="00A06E58" w:rsidP="00A06E58">
      <w:pPr>
        <w:pStyle w:val="NoSpacing"/>
        <w:rPr>
          <w:sz w:val="22"/>
        </w:rPr>
      </w:pPr>
    </w:p>
    <w:p w:rsidR="00A06E58" w:rsidRPr="00F850F3" w:rsidRDefault="00D40545" w:rsidP="00A06E58">
      <w:pPr>
        <w:pStyle w:val="NoSpacing"/>
        <w:rPr>
          <w:b/>
        </w:rPr>
      </w:pPr>
      <w:r>
        <w:rPr>
          <w:b/>
        </w:rPr>
        <w:t xml:space="preserve">Action Items </w:t>
      </w:r>
    </w:p>
    <w:p w:rsidR="00A06E58" w:rsidRPr="00F850F3" w:rsidRDefault="00AC7312" w:rsidP="00A06E58">
      <w:pPr>
        <w:pStyle w:val="NoSpacing"/>
        <w:rPr>
          <w:sz w:val="22"/>
        </w:rPr>
      </w:pPr>
      <w:r>
        <w:rPr>
          <w:sz w:val="22"/>
        </w:rPr>
        <w:t>December 7</w:t>
      </w:r>
      <w:r w:rsidR="00CA2911">
        <w:rPr>
          <w:sz w:val="22"/>
        </w:rPr>
        <w:t>,</w:t>
      </w:r>
      <w:r w:rsidR="009D69C2">
        <w:rPr>
          <w:sz w:val="22"/>
        </w:rPr>
        <w:t xml:space="preserve"> </w:t>
      </w:r>
      <w:r w:rsidR="00A06E58" w:rsidRPr="00F850F3">
        <w:rPr>
          <w:sz w:val="22"/>
        </w:rPr>
        <w:t xml:space="preserve">2017 </w:t>
      </w:r>
    </w:p>
    <w:p w:rsidR="007C1A82" w:rsidRDefault="007C1A82" w:rsidP="00A06E58">
      <w:pPr>
        <w:pStyle w:val="NoSpacing"/>
      </w:pPr>
    </w:p>
    <w:p w:rsidR="00C43C5A" w:rsidRPr="00F850F3" w:rsidRDefault="00C43C5A" w:rsidP="00A06E58">
      <w:pPr>
        <w:pStyle w:val="NoSpacing"/>
      </w:pPr>
    </w:p>
    <w:p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:rsidR="00CA2911" w:rsidRPr="00F850F3" w:rsidRDefault="00CA2911" w:rsidP="00A06E58">
      <w:pPr>
        <w:pStyle w:val="NoSpacing"/>
      </w:pPr>
    </w:p>
    <w:p w:rsidR="00DA2E18" w:rsidRPr="00B16E82" w:rsidRDefault="00A06E58" w:rsidP="00DA2E18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AC7312" w:rsidRPr="00D40545" w:rsidRDefault="00AC7312" w:rsidP="00D768E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Provincial Support Agreement</w:t>
      </w:r>
      <w:r w:rsidR="007410AE">
        <w:rPr>
          <w:szCs w:val="28"/>
        </w:rPr>
        <w:t>s</w:t>
      </w:r>
      <w:r>
        <w:rPr>
          <w:szCs w:val="28"/>
        </w:rPr>
        <w:t xml:space="preserve"> </w:t>
      </w:r>
      <w:r>
        <w:rPr>
          <w:szCs w:val="28"/>
          <w:lang w:val="en-US"/>
        </w:rPr>
        <w:t>(OFA / OPG / ENERGY)</w:t>
      </w:r>
    </w:p>
    <w:p w:rsidR="00D40545" w:rsidRPr="00AC7312" w:rsidRDefault="00D40545" w:rsidP="00D40545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To be ready to be signed early next week (Monday or Tuesday)</w:t>
      </w:r>
      <w:r w:rsidR="00F058E7">
        <w:rPr>
          <w:szCs w:val="28"/>
          <w:lang w:val="en-US"/>
        </w:rPr>
        <w:t xml:space="preserve"> – required for OPG to obtain final credit rating of warehouse</w:t>
      </w:r>
    </w:p>
    <w:p w:rsidR="00841D32" w:rsidRDefault="00841D32" w:rsidP="00841D32">
      <w:pPr>
        <w:pStyle w:val="NoSpacing"/>
        <w:ind w:left="1080"/>
        <w:rPr>
          <w:szCs w:val="28"/>
        </w:rPr>
      </w:pPr>
    </w:p>
    <w:p w:rsidR="00D768E9" w:rsidRPr="00F058E7" w:rsidRDefault="00D768E9" w:rsidP="00D768E9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General Business Update </w:t>
      </w:r>
      <w:r>
        <w:rPr>
          <w:szCs w:val="28"/>
          <w:lang w:val="en-US"/>
        </w:rPr>
        <w:t>(OPG</w:t>
      </w:r>
      <w:r>
        <w:rPr>
          <w:szCs w:val="28"/>
        </w:rPr>
        <w:t xml:space="preserve"> </w:t>
      </w:r>
      <w:r>
        <w:rPr>
          <w:szCs w:val="28"/>
          <w:lang w:val="en-US"/>
        </w:rPr>
        <w:t>/</w:t>
      </w:r>
      <w:r>
        <w:rPr>
          <w:szCs w:val="28"/>
        </w:rPr>
        <w:t xml:space="preserve"> </w:t>
      </w:r>
      <w:r>
        <w:rPr>
          <w:szCs w:val="28"/>
          <w:lang w:val="en-US"/>
        </w:rPr>
        <w:t xml:space="preserve">IESO / ENERGY) </w:t>
      </w:r>
    </w:p>
    <w:p w:rsidR="00F058E7" w:rsidRPr="00F058E7" w:rsidRDefault="00F058E7" w:rsidP="00F058E7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OPG working to finalize the offering memorandum and investor presentation by end of next week</w:t>
      </w:r>
    </w:p>
    <w:p w:rsidR="00F058E7" w:rsidRPr="00F058E7" w:rsidRDefault="00F058E7" w:rsidP="00F058E7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 xml:space="preserve">Sometime next week EY to provide updated </w:t>
      </w:r>
      <w:r w:rsidR="00841D32">
        <w:rPr>
          <w:szCs w:val="28"/>
          <w:lang w:val="en-US"/>
        </w:rPr>
        <w:t>accounting memo to OPG</w:t>
      </w:r>
    </w:p>
    <w:p w:rsidR="00F058E7" w:rsidRDefault="00F058E7" w:rsidP="00F058E7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OPG to share with TBS documentation provided to EY for review</w:t>
      </w:r>
    </w:p>
    <w:p w:rsidR="00F058E7" w:rsidRPr="008F59A9" w:rsidRDefault="00F058E7" w:rsidP="00F058E7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OPG </w:t>
      </w:r>
      <w:proofErr w:type="spellStart"/>
      <w:r>
        <w:rPr>
          <w:szCs w:val="28"/>
        </w:rPr>
        <w:t>finacing</w:t>
      </w:r>
      <w:proofErr w:type="spellEnd"/>
      <w:r>
        <w:rPr>
          <w:szCs w:val="28"/>
        </w:rPr>
        <w:t xml:space="preserve"> plan – to be presented </w:t>
      </w:r>
      <w:r w:rsidR="00841D32">
        <w:rPr>
          <w:szCs w:val="28"/>
        </w:rPr>
        <w:t xml:space="preserve">by OPG </w:t>
      </w:r>
      <w:r>
        <w:rPr>
          <w:szCs w:val="28"/>
        </w:rPr>
        <w:t xml:space="preserve">at Minister’s briefing on </w:t>
      </w:r>
      <w:proofErr w:type="spellStart"/>
      <w:r w:rsidR="00841D32">
        <w:rPr>
          <w:szCs w:val="28"/>
        </w:rPr>
        <w:t>Decemeber</w:t>
      </w:r>
      <w:proofErr w:type="spellEnd"/>
      <w:r w:rsidR="00841D32">
        <w:rPr>
          <w:szCs w:val="28"/>
        </w:rPr>
        <w:t xml:space="preserve"> </w:t>
      </w:r>
      <w:r>
        <w:rPr>
          <w:szCs w:val="28"/>
        </w:rPr>
        <w:t>14</w:t>
      </w:r>
      <w:r w:rsidRPr="00F058E7">
        <w:rPr>
          <w:szCs w:val="28"/>
          <w:vertAlign w:val="superscript"/>
        </w:rPr>
        <w:t>th</w:t>
      </w:r>
    </w:p>
    <w:p w:rsidR="008F59A9" w:rsidRDefault="008F59A9" w:rsidP="00F058E7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PILs exemption – MOF drafting Minister’s </w:t>
      </w:r>
      <w:r w:rsidR="00841D32">
        <w:rPr>
          <w:szCs w:val="28"/>
        </w:rPr>
        <w:t xml:space="preserve">regulation </w:t>
      </w:r>
    </w:p>
    <w:p w:rsidR="008F59A9" w:rsidRPr="00B16E82" w:rsidRDefault="008F59A9" w:rsidP="00F058E7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 xml:space="preserve">Commercial agreements between IESO and OPG finalized – IESO to prepare one pager for Minister’s briefing on </w:t>
      </w:r>
      <w:r w:rsidR="00841D32">
        <w:rPr>
          <w:szCs w:val="28"/>
        </w:rPr>
        <w:t xml:space="preserve">December </w:t>
      </w:r>
      <w:r>
        <w:rPr>
          <w:szCs w:val="28"/>
        </w:rPr>
        <w:t>14</w:t>
      </w:r>
      <w:r w:rsidRPr="008F59A9">
        <w:rPr>
          <w:szCs w:val="28"/>
          <w:vertAlign w:val="superscript"/>
        </w:rPr>
        <w:t>th</w:t>
      </w:r>
    </w:p>
    <w:p w:rsidR="00B25319" w:rsidRDefault="00B25319" w:rsidP="00C43C5A">
      <w:pPr>
        <w:pStyle w:val="NoSpacing"/>
      </w:pPr>
    </w:p>
    <w:p w:rsidR="00C43C5A" w:rsidRDefault="00C43C5A" w:rsidP="00C43C5A">
      <w:pPr>
        <w:pStyle w:val="NoSpacing"/>
      </w:pPr>
    </w:p>
    <w:p w:rsidR="00544CAE" w:rsidRDefault="00AC7312" w:rsidP="00426782">
      <w:pPr>
        <w:pStyle w:val="NoSpacing"/>
        <w:numPr>
          <w:ilvl w:val="0"/>
          <w:numId w:val="33"/>
        </w:numPr>
        <w:ind w:left="360"/>
      </w:pPr>
      <w:r>
        <w:t>OPG’s Market Activities</w:t>
      </w:r>
      <w:r w:rsidR="007410AE">
        <w:t xml:space="preserve"> – Rollout</w:t>
      </w:r>
      <w:r>
        <w:t xml:space="preserve"> </w:t>
      </w:r>
      <w:r w:rsidR="00C43C5A">
        <w:t>(</w:t>
      </w:r>
      <w:r w:rsidR="00D768E9">
        <w:t>All</w:t>
      </w:r>
      <w:r w:rsidR="00C43C5A">
        <w:t>)</w:t>
      </w:r>
    </w:p>
    <w:p w:rsidR="00841D32" w:rsidRDefault="00841D32" w:rsidP="00841D32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</w:rPr>
        <w:t>OPG to prepare a presentation</w:t>
      </w:r>
      <w:r w:rsidR="00F362A1">
        <w:rPr>
          <w:szCs w:val="28"/>
        </w:rPr>
        <w:t xml:space="preserve"> that outlines key details with respect to </w:t>
      </w:r>
      <w:r>
        <w:rPr>
          <w:szCs w:val="28"/>
        </w:rPr>
        <w:t>its Market Activities</w:t>
      </w:r>
    </w:p>
    <w:p w:rsidR="006B138A" w:rsidRPr="00841D32" w:rsidRDefault="006B138A" w:rsidP="00841D32">
      <w:pPr>
        <w:pStyle w:val="NoSpacing"/>
        <w:numPr>
          <w:ilvl w:val="1"/>
          <w:numId w:val="37"/>
        </w:numPr>
        <w:rPr>
          <w:szCs w:val="28"/>
        </w:rPr>
      </w:pPr>
      <w:r w:rsidRPr="00841D32">
        <w:rPr>
          <w:szCs w:val="28"/>
        </w:rPr>
        <w:t>OPG anticipates going to market 3 to 4 times in 2018</w:t>
      </w:r>
    </w:p>
    <w:p w:rsidR="00544CAE" w:rsidRDefault="00544CAE" w:rsidP="00544CAE">
      <w:pPr>
        <w:pStyle w:val="NoSpacing"/>
      </w:pPr>
    </w:p>
    <w:p w:rsidR="00544CAE" w:rsidRDefault="00544CAE" w:rsidP="00544CAE">
      <w:pPr>
        <w:pStyle w:val="NoSpacing"/>
      </w:pPr>
    </w:p>
    <w:p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:rsidR="009A58D5" w:rsidRDefault="009A58D5" w:rsidP="009A58D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Look at options around </w:t>
      </w:r>
      <w:r w:rsidR="00DA2ADE">
        <w:rPr>
          <w:szCs w:val="28"/>
          <w:lang w:val="en-US"/>
        </w:rPr>
        <w:t>deferring the</w:t>
      </w:r>
      <w:r>
        <w:rPr>
          <w:szCs w:val="28"/>
          <w:lang w:val="en-US"/>
        </w:rPr>
        <w:t xml:space="preserve"> transfer</w:t>
      </w:r>
      <w:r w:rsidR="00DA2ADE">
        <w:rPr>
          <w:szCs w:val="28"/>
          <w:lang w:val="en-US"/>
        </w:rPr>
        <w:t xml:space="preserve"> of</w:t>
      </w:r>
      <w:r>
        <w:rPr>
          <w:szCs w:val="28"/>
          <w:lang w:val="en-US"/>
        </w:rPr>
        <w:t xml:space="preserve"> the OESP to province</w:t>
      </w:r>
    </w:p>
    <w:p w:rsidR="00841D32" w:rsidRDefault="00841D32" w:rsidP="00841D32">
      <w:pPr>
        <w:pStyle w:val="NoSpacing"/>
        <w:ind w:left="1080"/>
        <w:rPr>
          <w:szCs w:val="28"/>
          <w:lang w:val="en-US"/>
        </w:rPr>
      </w:pPr>
    </w:p>
    <w:p w:rsidR="00A06E58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:rsidR="009A58D5" w:rsidRDefault="009A58D5" w:rsidP="009A58D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Implementation</w:t>
      </w:r>
      <w:r w:rsidR="00612525">
        <w:rPr>
          <w:szCs w:val="28"/>
          <w:lang w:val="en-US"/>
        </w:rPr>
        <w:t xml:space="preserve"> agreement near finalized </w:t>
      </w:r>
      <w:r w:rsidR="00841D32">
        <w:rPr>
          <w:szCs w:val="28"/>
          <w:lang w:val="en-US"/>
        </w:rPr>
        <w:t>–</w:t>
      </w:r>
      <w:r>
        <w:rPr>
          <w:szCs w:val="28"/>
          <w:lang w:val="en-US"/>
        </w:rPr>
        <w:t xml:space="preserve"> about 45 LDCs have signaled intent to </w:t>
      </w:r>
      <w:r w:rsidR="00047274">
        <w:rPr>
          <w:szCs w:val="28"/>
          <w:lang w:val="en-US"/>
        </w:rPr>
        <w:t xml:space="preserve">deliver the </w:t>
      </w:r>
      <w:r>
        <w:rPr>
          <w:szCs w:val="28"/>
          <w:lang w:val="en-US"/>
        </w:rPr>
        <w:t xml:space="preserve"> program and an additional 5 are interested</w:t>
      </w:r>
    </w:p>
    <w:p w:rsidR="00612525" w:rsidRDefault="00612525" w:rsidP="009A58D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>Tr</w:t>
      </w:r>
      <w:r w:rsidR="00F841E7">
        <w:rPr>
          <w:szCs w:val="28"/>
          <w:lang w:val="en-US"/>
        </w:rPr>
        <w:t>u</w:t>
      </w:r>
      <w:r>
        <w:rPr>
          <w:szCs w:val="28"/>
          <w:lang w:val="en-US"/>
        </w:rPr>
        <w:t>stees are concerned about implications of HAP program changes on the Affordability Fund</w:t>
      </w:r>
    </w:p>
    <w:p w:rsidR="00612525" w:rsidRDefault="00612525" w:rsidP="009A58D5">
      <w:pPr>
        <w:pStyle w:val="NoSpacing"/>
        <w:numPr>
          <w:ilvl w:val="1"/>
          <w:numId w:val="37"/>
        </w:numPr>
        <w:rPr>
          <w:szCs w:val="28"/>
          <w:lang w:val="en-US"/>
        </w:rPr>
      </w:pPr>
      <w:r>
        <w:rPr>
          <w:szCs w:val="28"/>
          <w:lang w:val="en-US"/>
        </w:rPr>
        <w:t xml:space="preserve">Affordability Fund briefing </w:t>
      </w:r>
      <w:r w:rsidR="00DA2ADE">
        <w:rPr>
          <w:szCs w:val="28"/>
          <w:lang w:val="en-US"/>
        </w:rPr>
        <w:t>for ENERGY DM and</w:t>
      </w:r>
      <w:bookmarkStart w:id="0" w:name="_GoBack"/>
      <w:bookmarkEnd w:id="0"/>
      <w:r w:rsidR="00DA2ADE">
        <w:rPr>
          <w:szCs w:val="28"/>
          <w:lang w:val="en-US"/>
        </w:rPr>
        <w:t xml:space="preserve"> </w:t>
      </w:r>
      <w:proofErr w:type="spellStart"/>
      <w:r w:rsidR="00DA2ADE">
        <w:rPr>
          <w:szCs w:val="28"/>
          <w:lang w:val="en-US"/>
        </w:rPr>
        <w:t>CoS</w:t>
      </w:r>
      <w:proofErr w:type="spellEnd"/>
      <w:r w:rsidR="00DA2ADE">
        <w:rPr>
          <w:szCs w:val="28"/>
          <w:lang w:val="en-US"/>
        </w:rPr>
        <w:t xml:space="preserve"> </w:t>
      </w:r>
      <w:r w:rsidR="00F841E7">
        <w:rPr>
          <w:szCs w:val="28"/>
          <w:lang w:val="en-US"/>
        </w:rPr>
        <w:t xml:space="preserve">to be scheduled for </w:t>
      </w:r>
      <w:r>
        <w:rPr>
          <w:szCs w:val="28"/>
          <w:lang w:val="en-US"/>
        </w:rPr>
        <w:t xml:space="preserve">the week of </w:t>
      </w:r>
      <w:r w:rsidR="00F841E7">
        <w:rPr>
          <w:szCs w:val="28"/>
          <w:lang w:val="en-US"/>
        </w:rPr>
        <w:t xml:space="preserve">December </w:t>
      </w:r>
      <w:r>
        <w:rPr>
          <w:szCs w:val="28"/>
          <w:lang w:val="en-US"/>
        </w:rPr>
        <w:t>18</w:t>
      </w:r>
      <w:r w:rsidRPr="00612525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, including IESO  </w:t>
      </w:r>
    </w:p>
    <w:p w:rsidR="00612525" w:rsidRPr="00DF4DF5" w:rsidRDefault="00612525" w:rsidP="00612525">
      <w:pPr>
        <w:pStyle w:val="NoSpacing"/>
        <w:rPr>
          <w:szCs w:val="28"/>
          <w:lang w:val="en-US"/>
        </w:rPr>
      </w:pPr>
    </w:p>
    <w:p w:rsidR="00426782" w:rsidRDefault="00426782" w:rsidP="00426782">
      <w:pPr>
        <w:pStyle w:val="NoSpacing"/>
        <w:ind w:left="360"/>
      </w:pPr>
    </w:p>
    <w:p w:rsidR="00A06E58" w:rsidRPr="00F850F3" w:rsidRDefault="00A06E58" w:rsidP="00A06E58">
      <w:pPr>
        <w:pStyle w:val="NoSpacing"/>
      </w:pPr>
    </w:p>
    <w:sectPr w:rsidR="00A06E58" w:rsidRPr="00F850F3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E31" w:rsidRDefault="00FC4E31" w:rsidP="00A44399">
      <w:pPr>
        <w:spacing w:after="0" w:line="240" w:lineRule="auto"/>
      </w:pPr>
      <w:r>
        <w:separator/>
      </w:r>
    </w:p>
  </w:endnote>
  <w:endnote w:type="continuationSeparator" w:id="0">
    <w:p w:rsidR="00FC4E31" w:rsidRDefault="00FC4E31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E31" w:rsidRDefault="00FC4E31" w:rsidP="00A44399">
      <w:pPr>
        <w:spacing w:after="0" w:line="240" w:lineRule="auto"/>
      </w:pPr>
      <w:r>
        <w:separator/>
      </w:r>
    </w:p>
  </w:footnote>
  <w:footnote w:type="continuationSeparator" w:id="0">
    <w:p w:rsidR="00FC4E31" w:rsidRDefault="00FC4E31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C7279"/>
    <w:multiLevelType w:val="hybridMultilevel"/>
    <w:tmpl w:val="9C04B74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66EB"/>
    <w:multiLevelType w:val="hybridMultilevel"/>
    <w:tmpl w:val="8D00D8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7" w15:restartNumberingAfterBreak="0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6"/>
  </w:num>
  <w:num w:numId="4">
    <w:abstractNumId w:val="2"/>
  </w:num>
  <w:num w:numId="5">
    <w:abstractNumId w:val="22"/>
  </w:num>
  <w:num w:numId="6">
    <w:abstractNumId w:val="24"/>
  </w:num>
  <w:num w:numId="7">
    <w:abstractNumId w:val="37"/>
  </w:num>
  <w:num w:numId="8">
    <w:abstractNumId w:val="4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8"/>
  </w:num>
  <w:num w:numId="14">
    <w:abstractNumId w:val="16"/>
  </w:num>
  <w:num w:numId="15">
    <w:abstractNumId w:val="23"/>
  </w:num>
  <w:num w:numId="16">
    <w:abstractNumId w:val="42"/>
  </w:num>
  <w:num w:numId="17">
    <w:abstractNumId w:val="10"/>
  </w:num>
  <w:num w:numId="18">
    <w:abstractNumId w:val="27"/>
  </w:num>
  <w:num w:numId="19">
    <w:abstractNumId w:val="14"/>
  </w:num>
  <w:num w:numId="20">
    <w:abstractNumId w:val="29"/>
  </w:num>
  <w:num w:numId="21">
    <w:abstractNumId w:val="32"/>
  </w:num>
  <w:num w:numId="22">
    <w:abstractNumId w:val="25"/>
  </w:num>
  <w:num w:numId="23">
    <w:abstractNumId w:val="34"/>
  </w:num>
  <w:num w:numId="24">
    <w:abstractNumId w:val="12"/>
  </w:num>
  <w:num w:numId="25">
    <w:abstractNumId w:val="3"/>
  </w:num>
  <w:num w:numId="26">
    <w:abstractNumId w:val="36"/>
  </w:num>
  <w:num w:numId="27">
    <w:abstractNumId w:val="26"/>
  </w:num>
  <w:num w:numId="28">
    <w:abstractNumId w:val="17"/>
  </w:num>
  <w:num w:numId="29">
    <w:abstractNumId w:val="13"/>
  </w:num>
  <w:num w:numId="30">
    <w:abstractNumId w:val="33"/>
  </w:num>
  <w:num w:numId="31">
    <w:abstractNumId w:val="19"/>
  </w:num>
  <w:num w:numId="32">
    <w:abstractNumId w:val="4"/>
  </w:num>
  <w:num w:numId="33">
    <w:abstractNumId w:val="30"/>
  </w:num>
  <w:num w:numId="34">
    <w:abstractNumId w:val="31"/>
  </w:num>
  <w:num w:numId="35">
    <w:abstractNumId w:val="18"/>
  </w:num>
  <w:num w:numId="36">
    <w:abstractNumId w:val="41"/>
  </w:num>
  <w:num w:numId="37">
    <w:abstractNumId w:val="7"/>
  </w:num>
  <w:num w:numId="38">
    <w:abstractNumId w:val="21"/>
  </w:num>
  <w:num w:numId="39">
    <w:abstractNumId w:val="35"/>
  </w:num>
  <w:num w:numId="40">
    <w:abstractNumId w:val="39"/>
  </w:num>
  <w:num w:numId="41">
    <w:abstractNumId w:val="11"/>
  </w:num>
  <w:num w:numId="42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06A9D"/>
    <w:rsid w:val="0001440C"/>
    <w:rsid w:val="00020BB9"/>
    <w:rsid w:val="000233C2"/>
    <w:rsid w:val="0002776F"/>
    <w:rsid w:val="00032CC7"/>
    <w:rsid w:val="00040936"/>
    <w:rsid w:val="000453F9"/>
    <w:rsid w:val="00047274"/>
    <w:rsid w:val="00050622"/>
    <w:rsid w:val="00050D9B"/>
    <w:rsid w:val="00060D87"/>
    <w:rsid w:val="00062342"/>
    <w:rsid w:val="00064C8B"/>
    <w:rsid w:val="000666A4"/>
    <w:rsid w:val="00072BF0"/>
    <w:rsid w:val="0008030F"/>
    <w:rsid w:val="000815F3"/>
    <w:rsid w:val="00082C1F"/>
    <w:rsid w:val="00082DEA"/>
    <w:rsid w:val="00084756"/>
    <w:rsid w:val="00086467"/>
    <w:rsid w:val="00087354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E58BF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25489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81B1F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1F6E1C"/>
    <w:rsid w:val="001F7317"/>
    <w:rsid w:val="001F7CFE"/>
    <w:rsid w:val="002007D3"/>
    <w:rsid w:val="00200D02"/>
    <w:rsid w:val="00202E2E"/>
    <w:rsid w:val="002034D7"/>
    <w:rsid w:val="00206A26"/>
    <w:rsid w:val="00207963"/>
    <w:rsid w:val="002116CC"/>
    <w:rsid w:val="00211726"/>
    <w:rsid w:val="002139D2"/>
    <w:rsid w:val="00215151"/>
    <w:rsid w:val="00221365"/>
    <w:rsid w:val="00221BC9"/>
    <w:rsid w:val="00222D62"/>
    <w:rsid w:val="00225A08"/>
    <w:rsid w:val="00226418"/>
    <w:rsid w:val="002313C5"/>
    <w:rsid w:val="00237425"/>
    <w:rsid w:val="00242026"/>
    <w:rsid w:val="0024262F"/>
    <w:rsid w:val="00243319"/>
    <w:rsid w:val="00246A84"/>
    <w:rsid w:val="002505B3"/>
    <w:rsid w:val="00251114"/>
    <w:rsid w:val="002514C0"/>
    <w:rsid w:val="00255982"/>
    <w:rsid w:val="0025628E"/>
    <w:rsid w:val="002565BB"/>
    <w:rsid w:val="00263A77"/>
    <w:rsid w:val="00264B41"/>
    <w:rsid w:val="00266268"/>
    <w:rsid w:val="00272B82"/>
    <w:rsid w:val="00275E1B"/>
    <w:rsid w:val="00275ECF"/>
    <w:rsid w:val="00276327"/>
    <w:rsid w:val="0027717F"/>
    <w:rsid w:val="002812F0"/>
    <w:rsid w:val="002863C8"/>
    <w:rsid w:val="00286DCC"/>
    <w:rsid w:val="0028752F"/>
    <w:rsid w:val="002A12FD"/>
    <w:rsid w:val="002A1360"/>
    <w:rsid w:val="002A3CD5"/>
    <w:rsid w:val="002A4E41"/>
    <w:rsid w:val="002A5BFA"/>
    <w:rsid w:val="002A6862"/>
    <w:rsid w:val="002B3A0F"/>
    <w:rsid w:val="002B53E9"/>
    <w:rsid w:val="002B5D9C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5C35"/>
    <w:rsid w:val="00317BB6"/>
    <w:rsid w:val="00320F17"/>
    <w:rsid w:val="0032458B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1E5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1A88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13B5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14E71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59DB"/>
    <w:rsid w:val="0046667A"/>
    <w:rsid w:val="00474309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1C70"/>
    <w:rsid w:val="004C3028"/>
    <w:rsid w:val="004C3FD8"/>
    <w:rsid w:val="004C4A07"/>
    <w:rsid w:val="004D5A05"/>
    <w:rsid w:val="004F703A"/>
    <w:rsid w:val="00502C0B"/>
    <w:rsid w:val="00504949"/>
    <w:rsid w:val="00504ED0"/>
    <w:rsid w:val="0051070E"/>
    <w:rsid w:val="00512341"/>
    <w:rsid w:val="005158C5"/>
    <w:rsid w:val="00517AB1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44CAE"/>
    <w:rsid w:val="005513E1"/>
    <w:rsid w:val="005521D6"/>
    <w:rsid w:val="005528CD"/>
    <w:rsid w:val="00553DEF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4F1F"/>
    <w:rsid w:val="005B682B"/>
    <w:rsid w:val="005C0805"/>
    <w:rsid w:val="005C282A"/>
    <w:rsid w:val="005C4349"/>
    <w:rsid w:val="005C5A8C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2525"/>
    <w:rsid w:val="00613909"/>
    <w:rsid w:val="00614582"/>
    <w:rsid w:val="00620074"/>
    <w:rsid w:val="0062024C"/>
    <w:rsid w:val="0062090D"/>
    <w:rsid w:val="0062107C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4CF1"/>
    <w:rsid w:val="00695D18"/>
    <w:rsid w:val="00696ED7"/>
    <w:rsid w:val="006A4649"/>
    <w:rsid w:val="006A77A1"/>
    <w:rsid w:val="006B03FC"/>
    <w:rsid w:val="006B138A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10AE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1A82"/>
    <w:rsid w:val="007C258B"/>
    <w:rsid w:val="007C403A"/>
    <w:rsid w:val="007C453F"/>
    <w:rsid w:val="007C6925"/>
    <w:rsid w:val="007E5A53"/>
    <w:rsid w:val="007F009D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1D32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0F36"/>
    <w:rsid w:val="008F22E5"/>
    <w:rsid w:val="008F243F"/>
    <w:rsid w:val="008F419F"/>
    <w:rsid w:val="008F4470"/>
    <w:rsid w:val="008F59A9"/>
    <w:rsid w:val="00902B86"/>
    <w:rsid w:val="00902DF7"/>
    <w:rsid w:val="00904634"/>
    <w:rsid w:val="00911153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BCC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944FD"/>
    <w:rsid w:val="009A3F4F"/>
    <w:rsid w:val="009A58D5"/>
    <w:rsid w:val="009B2009"/>
    <w:rsid w:val="009B5C82"/>
    <w:rsid w:val="009B6999"/>
    <w:rsid w:val="009B79AE"/>
    <w:rsid w:val="009B7FF1"/>
    <w:rsid w:val="009C00A6"/>
    <w:rsid w:val="009C3AC8"/>
    <w:rsid w:val="009C79FF"/>
    <w:rsid w:val="009D07AF"/>
    <w:rsid w:val="009D5F80"/>
    <w:rsid w:val="009D69C2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95B00"/>
    <w:rsid w:val="00AA2551"/>
    <w:rsid w:val="00AA54BC"/>
    <w:rsid w:val="00AA7003"/>
    <w:rsid w:val="00AB0B0B"/>
    <w:rsid w:val="00AB1B37"/>
    <w:rsid w:val="00AB2F45"/>
    <w:rsid w:val="00AB7019"/>
    <w:rsid w:val="00AC124F"/>
    <w:rsid w:val="00AC1F5B"/>
    <w:rsid w:val="00AC49EB"/>
    <w:rsid w:val="00AC7312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16E82"/>
    <w:rsid w:val="00B21929"/>
    <w:rsid w:val="00B21C8E"/>
    <w:rsid w:val="00B22660"/>
    <w:rsid w:val="00B22FE1"/>
    <w:rsid w:val="00B24A4A"/>
    <w:rsid w:val="00B25319"/>
    <w:rsid w:val="00B25485"/>
    <w:rsid w:val="00B26E75"/>
    <w:rsid w:val="00B2745D"/>
    <w:rsid w:val="00B36AB8"/>
    <w:rsid w:val="00B40CA6"/>
    <w:rsid w:val="00B44625"/>
    <w:rsid w:val="00B474F5"/>
    <w:rsid w:val="00B510B8"/>
    <w:rsid w:val="00B51550"/>
    <w:rsid w:val="00B51AA3"/>
    <w:rsid w:val="00B53FF3"/>
    <w:rsid w:val="00B559C9"/>
    <w:rsid w:val="00B6027A"/>
    <w:rsid w:val="00B605B9"/>
    <w:rsid w:val="00B64F3A"/>
    <w:rsid w:val="00B657E6"/>
    <w:rsid w:val="00B67CA0"/>
    <w:rsid w:val="00B701D2"/>
    <w:rsid w:val="00B72340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6AA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E3A9F"/>
    <w:rsid w:val="00BF0A33"/>
    <w:rsid w:val="00BF0EC2"/>
    <w:rsid w:val="00C00673"/>
    <w:rsid w:val="00C076C4"/>
    <w:rsid w:val="00C10B9F"/>
    <w:rsid w:val="00C11883"/>
    <w:rsid w:val="00C11E03"/>
    <w:rsid w:val="00C12E1C"/>
    <w:rsid w:val="00C15A69"/>
    <w:rsid w:val="00C20D40"/>
    <w:rsid w:val="00C30500"/>
    <w:rsid w:val="00C31AE6"/>
    <w:rsid w:val="00C43C5A"/>
    <w:rsid w:val="00C47354"/>
    <w:rsid w:val="00C52BCC"/>
    <w:rsid w:val="00C54CD4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2911"/>
    <w:rsid w:val="00CA5C19"/>
    <w:rsid w:val="00CB219F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D6FC0"/>
    <w:rsid w:val="00CE2CCB"/>
    <w:rsid w:val="00CE3F1F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0545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768E9"/>
    <w:rsid w:val="00D850A7"/>
    <w:rsid w:val="00D90AFE"/>
    <w:rsid w:val="00D92D52"/>
    <w:rsid w:val="00DA0E2B"/>
    <w:rsid w:val="00DA214E"/>
    <w:rsid w:val="00DA2ADE"/>
    <w:rsid w:val="00DA2E18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3083"/>
    <w:rsid w:val="00E050CB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402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1B32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58E7"/>
    <w:rsid w:val="00F06747"/>
    <w:rsid w:val="00F125F9"/>
    <w:rsid w:val="00F14E1C"/>
    <w:rsid w:val="00F17E1F"/>
    <w:rsid w:val="00F23B68"/>
    <w:rsid w:val="00F27132"/>
    <w:rsid w:val="00F35B85"/>
    <w:rsid w:val="00F362A1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1E7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4E31"/>
    <w:rsid w:val="00FC67DA"/>
    <w:rsid w:val="00FD41F7"/>
    <w:rsid w:val="00FD7603"/>
    <w:rsid w:val="00FD76D3"/>
    <w:rsid w:val="00FD7D59"/>
    <w:rsid w:val="00FE3A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057726-1A6A-4816-9FA2-C44566F1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55A57-D682-45A2-8875-C4F3206F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4</cp:revision>
  <cp:lastPrinted>2017-12-07T13:16:00Z</cp:lastPrinted>
  <dcterms:created xsi:type="dcterms:W3CDTF">2017-12-07T23:07:00Z</dcterms:created>
  <dcterms:modified xsi:type="dcterms:W3CDTF">2017-12-07T23:40:00Z</dcterms:modified>
</cp:coreProperties>
</file>